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A1576" w14:textId="77777777" w:rsidR="00FE45E7" w:rsidRPr="00056DAD" w:rsidRDefault="00FE45E7" w:rsidP="00FE45E7">
      <w:pPr>
        <w:jc w:val="center"/>
        <w:rPr>
          <w:rFonts w:ascii="Verdana" w:hAnsi="Verdana"/>
          <w:b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ОБЩИНСКИ ГОДИШЕН ПЛАН </w:t>
      </w:r>
    </w:p>
    <w:p w14:paraId="5356328C" w14:textId="6A032CC4" w:rsidR="00FE45E7" w:rsidRPr="00056DAD" w:rsidRDefault="00FE45E7" w:rsidP="00FE45E7">
      <w:pPr>
        <w:jc w:val="center"/>
        <w:rPr>
          <w:rFonts w:ascii="Verdana" w:hAnsi="Verdana"/>
          <w:b/>
          <w:color w:val="7030A0"/>
          <w:sz w:val="20"/>
          <w:szCs w:val="20"/>
          <w:u w:val="single"/>
          <w:lang w:val="ru-RU"/>
        </w:rPr>
      </w:pPr>
      <w:r w:rsidRPr="00056DAD">
        <w:rPr>
          <w:rFonts w:ascii="Verdana" w:hAnsi="Verdana"/>
          <w:b/>
          <w:sz w:val="20"/>
          <w:szCs w:val="20"/>
          <w:u w:val="single"/>
        </w:rPr>
        <w:t xml:space="preserve"> ЗА СОЦИАЛНИТЕ УСЛУГИ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ПРЕЗ 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>2026 Г.</w:t>
      </w:r>
      <w:r w:rsidRPr="00056DAD">
        <w:rPr>
          <w:rFonts w:ascii="Verdana" w:hAnsi="Verdana"/>
          <w:b/>
          <w:sz w:val="20"/>
          <w:szCs w:val="20"/>
          <w:u w:val="single"/>
          <w:lang w:val="ru-RU"/>
        </w:rPr>
        <w:t xml:space="preserve"> </w:t>
      </w:r>
      <w:r w:rsidRPr="00056DAD">
        <w:rPr>
          <w:rFonts w:ascii="Verdana" w:hAnsi="Verdana"/>
          <w:b/>
          <w:sz w:val="20"/>
          <w:szCs w:val="20"/>
          <w:u w:val="single"/>
        </w:rPr>
        <w:t>НА</w:t>
      </w:r>
      <w:r w:rsidR="00731D78" w:rsidRPr="00056DAD">
        <w:rPr>
          <w:rFonts w:ascii="Verdana" w:hAnsi="Verdana"/>
          <w:b/>
          <w:sz w:val="20"/>
          <w:szCs w:val="20"/>
          <w:u w:val="single"/>
        </w:rPr>
        <w:t xml:space="preserve"> ТЕРИТОРИЯТА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 </w:t>
      </w:r>
      <w:r w:rsidR="00297603">
        <w:rPr>
          <w:rFonts w:ascii="Verdana" w:hAnsi="Verdana"/>
          <w:b/>
          <w:sz w:val="20"/>
          <w:szCs w:val="20"/>
          <w:u w:val="single"/>
        </w:rPr>
        <w:t xml:space="preserve">НА </w:t>
      </w:r>
      <w:r w:rsidRPr="00056DAD">
        <w:rPr>
          <w:rFonts w:ascii="Verdana" w:hAnsi="Verdana"/>
          <w:b/>
          <w:sz w:val="20"/>
          <w:szCs w:val="20"/>
          <w:u w:val="single"/>
        </w:rPr>
        <w:t xml:space="preserve">ОБЩИНА </w:t>
      </w:r>
      <w:r w:rsidR="009A27EB" w:rsidRPr="00056DAD">
        <w:rPr>
          <w:rFonts w:ascii="Verdana" w:hAnsi="Verdana"/>
          <w:b/>
          <w:sz w:val="20"/>
          <w:szCs w:val="20"/>
          <w:u w:val="single"/>
        </w:rPr>
        <w:t>…………………………….</w:t>
      </w:r>
      <w:r w:rsidRPr="00056DAD">
        <w:rPr>
          <w:rFonts w:ascii="Verdana" w:hAnsi="Verdana"/>
          <w:b/>
          <w:color w:val="7030A0"/>
          <w:sz w:val="20"/>
          <w:szCs w:val="20"/>
          <w:u w:val="single"/>
        </w:rPr>
        <w:t xml:space="preserve"> </w:t>
      </w:r>
    </w:p>
    <w:p w14:paraId="2CDE072B" w14:textId="77777777" w:rsidR="00FE45E7" w:rsidRPr="00056DAD" w:rsidRDefault="00FE45E7" w:rsidP="00FE45E7">
      <w:pPr>
        <w:rPr>
          <w:rFonts w:ascii="Verdana" w:hAnsi="Verdana"/>
          <w:b/>
          <w:color w:val="800080"/>
          <w:sz w:val="20"/>
          <w:szCs w:val="20"/>
          <w:u w:val="single"/>
        </w:rPr>
      </w:pPr>
    </w:p>
    <w:p w14:paraId="6C58743F" w14:textId="77777777" w:rsidR="009A27EB" w:rsidRPr="00056DAD" w:rsidRDefault="009A27EB" w:rsidP="009A27EB">
      <w:pPr>
        <w:rPr>
          <w:rFonts w:ascii="Verdana" w:hAnsi="Verdana"/>
          <w:b/>
          <w:sz w:val="20"/>
          <w:szCs w:val="20"/>
        </w:rPr>
      </w:pPr>
    </w:p>
    <w:p w14:paraId="6A621807" w14:textId="61A8D7E1" w:rsidR="009A27EB" w:rsidRPr="00CE49AC" w:rsidRDefault="00ED1974" w:rsidP="00851561">
      <w:pPr>
        <w:jc w:val="both"/>
        <w:rPr>
          <w:rFonts w:ascii="Verdana" w:hAnsi="Verdana"/>
          <w:b/>
          <w:i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="00FE45E7" w:rsidRPr="00CE49AC">
        <w:rPr>
          <w:rFonts w:ascii="Verdana" w:hAnsi="Verdana"/>
          <w:b/>
          <w:i/>
          <w:sz w:val="20"/>
          <w:szCs w:val="20"/>
        </w:rPr>
        <w:t xml:space="preserve">І. </w:t>
      </w:r>
      <w:r w:rsidR="009A27EB" w:rsidRPr="00CE49AC">
        <w:rPr>
          <w:rFonts w:ascii="Verdana" w:hAnsi="Verdana"/>
          <w:b/>
          <w:i/>
          <w:sz w:val="20"/>
          <w:szCs w:val="20"/>
        </w:rPr>
        <w:t>ВЪВЕДЕНИЕ</w:t>
      </w:r>
    </w:p>
    <w:p w14:paraId="256ECA7A" w14:textId="0F28E600" w:rsidR="00CB5D71" w:rsidRDefault="00CB5D71" w:rsidP="00851561">
      <w:pPr>
        <w:jc w:val="both"/>
        <w:rPr>
          <w:rFonts w:ascii="Verdana" w:hAnsi="Verdana"/>
          <w:b/>
          <w:sz w:val="20"/>
          <w:szCs w:val="20"/>
        </w:rPr>
      </w:pPr>
    </w:p>
    <w:p w14:paraId="2F0C3E68" w14:textId="2D437A24" w:rsidR="00CB5D71" w:rsidRPr="00840C99" w:rsidRDefault="008C6A13" w:rsidP="00851561">
      <w:pPr>
        <w:jc w:val="both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8D37973" w14:textId="77777777" w:rsidR="00762059" w:rsidRDefault="00762059" w:rsidP="00851561">
      <w:pPr>
        <w:jc w:val="both"/>
        <w:rPr>
          <w:rFonts w:ascii="Verdana" w:hAnsi="Verdana"/>
          <w:b/>
          <w:sz w:val="20"/>
          <w:szCs w:val="20"/>
        </w:rPr>
      </w:pPr>
      <w:bookmarkStart w:id="0" w:name="_Hlk192948213"/>
    </w:p>
    <w:p w14:paraId="62B0FDEB" w14:textId="3340D260" w:rsidR="009A27EB" w:rsidRPr="00CE49AC" w:rsidRDefault="009A27EB" w:rsidP="00851561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hAnsi="Verdana"/>
          <w:b/>
          <w:i/>
          <w:sz w:val="20"/>
          <w:szCs w:val="20"/>
        </w:rPr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II.</w:t>
      </w:r>
      <w:bookmarkEnd w:id="0"/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 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СОЦИАЛНИ И ИНТЕГРИРАНИ ЗДРАВНО-СОЦИАЛНИ УСЛУГИ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, </w:t>
      </w:r>
      <w:r w:rsidR="001C3131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</w:t>
      </w:r>
      <w:r w:rsidR="00B309A6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ДЕЙНОСТИТЕ ПО ЧЛ. 15 ОТ ЗСУ</w:t>
      </w:r>
      <w:r w:rsidR="000B486C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ФИНАНСИРАНИ ОТ ДЪРЖАВНИЯ БЮДЖЕТ</w:t>
      </w:r>
      <w:r w:rsidR="00DF0480"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, ПРЕЗ 2026 ГОДИНА</w:t>
      </w:r>
    </w:p>
    <w:p w14:paraId="23246BA5" w14:textId="12257CFA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43382C68" w14:textId="77777777" w:rsidR="0055502D" w:rsidRDefault="0055502D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2"/>
        <w:gridCol w:w="1967"/>
        <w:gridCol w:w="1167"/>
        <w:gridCol w:w="802"/>
        <w:gridCol w:w="1262"/>
        <w:gridCol w:w="1077"/>
        <w:gridCol w:w="1030"/>
        <w:gridCol w:w="1267"/>
        <w:gridCol w:w="1057"/>
        <w:gridCol w:w="1288"/>
        <w:gridCol w:w="1343"/>
        <w:gridCol w:w="1372"/>
      </w:tblGrid>
      <w:tr w:rsidR="00C07C15" w:rsidRPr="00C07C15" w14:paraId="306F9377" w14:textId="77777777" w:rsidTr="00303B75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62B967" w14:textId="77777777" w:rsidR="00C07C15" w:rsidRPr="008C6A13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C6A13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СОЦИАЛНИ УСЛУГИ, ФИНАНСИРАНИ ОТ ДЪРЖАВНИЯ БЮДЖЕТ В ОБЩИНА ……………………………………………</w:t>
            </w:r>
          </w:p>
        </w:tc>
      </w:tr>
      <w:tr w:rsidR="0003686B" w:rsidRPr="00004BD6" w14:paraId="57B4898D" w14:textId="77777777" w:rsidTr="0003686B">
        <w:trPr>
          <w:trHeight w:val="246"/>
        </w:trPr>
        <w:tc>
          <w:tcPr>
            <w:tcW w:w="110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C4D9D1" w14:textId="2AF83915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E50290" w14:textId="7554B23F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41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3A02DC5" w14:textId="63164733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27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308C823" w14:textId="7EB332A4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F2E44C" w14:textId="35FA0072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B2CFB92" w14:textId="5C36A817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7BBE036" w14:textId="4CE94FAA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D955F17" w14:textId="32D1EC8C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DEFB6" w14:textId="2D31FA6D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2920AC9" w14:textId="0B39E4A9" w:rsidR="0003686B" w:rsidRPr="0003686B" w:rsidRDefault="0003686B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072500" w:rsidRPr="00004BD6" w14:paraId="554CC0A8" w14:textId="77777777" w:rsidTr="00CE49AC">
        <w:trPr>
          <w:trHeight w:val="1545"/>
        </w:trPr>
        <w:tc>
          <w:tcPr>
            <w:tcW w:w="110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78F70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72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2AA77C1" w14:textId="6B124C7B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 w:rsidR="0003686B"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 w:rsidR="002410F8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41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C0EC46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27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35060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453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13446A1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74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6687A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62EFED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38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69B4E9C" w14:textId="77777777" w:rsidR="00C07C15" w:rsidRPr="008E3E4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2385A5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AF604" w14:textId="77777777" w:rsidR="00C07C15" w:rsidRPr="00004BD6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072500" w:rsidRPr="00C07C15" w14:paraId="53FDFDAC" w14:textId="77777777" w:rsidTr="00CE49AC">
        <w:trPr>
          <w:trHeight w:val="1680"/>
        </w:trPr>
        <w:tc>
          <w:tcPr>
            <w:tcW w:w="110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87D8A0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722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28E6C0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17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CD35D2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78" w:type="pct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3A875E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53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0BF471A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5178EC8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CD5C6E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5FD6A1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B9C330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820D6F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C4A450C" w14:textId="77777777" w:rsidR="00C07C15" w:rsidRPr="00004BD6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49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847C283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BBFF636" w14:textId="77777777" w:rsidTr="00303B75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5A730CC" w14:textId="77777777" w:rsidR="00762059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ИНФОРМИРАНЕ, КОНСУЛТИРАНЕ И ОБУЧЕНИЕ ЗА РЕАЛИЗИРАНЕ НА СОЦИАЛНИ ПРАВА И ЗА РАЗВИВАНЕ НА УМЕНИЯ </w:t>
            </w:r>
          </w:p>
          <w:p w14:paraId="51F98068" w14:textId="2F1F8355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(ОБЩОДОСТЪПНА СОЦИАЛНА УСЛУГА)</w:t>
            </w:r>
          </w:p>
        </w:tc>
      </w:tr>
      <w:tr w:rsidR="0055502D" w:rsidRPr="00C07C15" w14:paraId="3CC85B7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56D0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57A3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F734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6C4E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DCEF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D10EC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FE7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DC1CE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CBE2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8A76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AF9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7111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2CCA84D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3E5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E6ACC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037F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01CD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ED50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F3A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2C2F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57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872A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B4211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66BC8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AADC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70CEA0D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7E1A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7EB6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8EA97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7BBA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6E0E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E61E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5E6A9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B884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713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F747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4A9B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098B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1D20909C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CDFC0" w14:textId="6D32A51C" w:rsidR="00C07C15" w:rsidRPr="00C07C15" w:rsidRDefault="0055502D" w:rsidP="00A5790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eastAsia="Calibri" w:hAnsi="Verdana" w:cs="Calibri"/>
                <w:b/>
                <w:bCs/>
                <w:color w:val="000000"/>
                <w:sz w:val="20"/>
                <w:szCs w:val="20"/>
                <w:lang w:eastAsia="en-US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на нова социална услуга и размера на финансирането от държавния бюджет/</w:t>
            </w:r>
          </w:p>
        </w:tc>
      </w:tr>
      <w:tr w:rsidR="00C07C15" w:rsidRPr="00C07C15" w14:paraId="2C236AAD" w14:textId="77777777" w:rsidTr="00303B75">
        <w:trPr>
          <w:trHeight w:val="6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86B92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8F9E46B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65C02FE2" w14:textId="3947E40F" w:rsidR="00C07C15" w:rsidRPr="00C07C15" w:rsidRDefault="00C07C15" w:rsidP="00762059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МОБИЛНА ПРЕВАНТИВНА ОБЩНОСТНА РАБОТА (ОБЩОДОСТЪПНА СОЦИАЛНА УСЛУГА)</w:t>
            </w:r>
          </w:p>
        </w:tc>
      </w:tr>
      <w:tr w:rsidR="0055502D" w:rsidRPr="00C07C15" w14:paraId="26CAAB4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BCA54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C73E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7FF3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7FDE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4AE6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2BE2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645E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5417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CED5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AC3A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E1D24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4D1FD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0859BB12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ABE6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6706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3A94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515AD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179CD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996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3895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2927F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F52F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EFA4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4CF0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66FB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437EED4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A5C5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5FF7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5CA4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EB88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AC52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9368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E24C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5953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9942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D489B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4443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8D84E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6AFE13B5" w14:textId="77777777" w:rsidTr="00303B75">
        <w:trPr>
          <w:trHeight w:val="67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614E19" w14:textId="2F6F9ECC" w:rsidR="00C07C15" w:rsidRPr="00C07C15" w:rsidRDefault="00C07C15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</w:t>
            </w:r>
            <w:r w:rsidR="00072500">
              <w:rPr>
                <w:rFonts w:ascii="Verdana" w:hAnsi="Verdana" w:cs="Calibri"/>
                <w:b/>
                <w:bCs/>
                <w:sz w:val="20"/>
                <w:szCs w:val="20"/>
              </w:rPr>
              <w:t>....................................................................................................</w:t>
            </w: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2FC0384E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047060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43A16DD8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4B084"/>
            <w:vAlign w:val="center"/>
            <w:hideMark/>
          </w:tcPr>
          <w:p w14:paraId="7C3CCD6B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sz w:val="20"/>
                <w:szCs w:val="20"/>
              </w:rPr>
              <w:t>ИНФОРМИРАНЕ И КОНСУЛТИРАНЕ (СПЕЦИАЛИЗИРАНА)</w:t>
            </w:r>
          </w:p>
        </w:tc>
      </w:tr>
      <w:tr w:rsidR="0055502D" w:rsidRPr="00C07C15" w14:paraId="7B009FB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FC7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7E62F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6711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E4FC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79B3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AAC56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2F4D4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733A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5177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42C20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A08B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D389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0CDA93E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D204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C1F2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D31EF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6B0E3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CA3D1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5815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2FA1B9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C1C1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F393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29AB0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55C7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9AEFA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5502D" w:rsidRPr="00C07C15" w14:paraId="443016AC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99C2D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94336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58CB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F25FC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0FDE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6597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7B2BC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FD3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E0AF8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A7648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87075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F4392" w14:textId="77777777" w:rsidR="00C07C15" w:rsidRPr="00C07C15" w:rsidRDefault="00C07C15" w:rsidP="00C07C1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C07C15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07C15" w:rsidRPr="00C07C15" w14:paraId="2A3F2C8A" w14:textId="77777777" w:rsidTr="00303B75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E2AE23" w14:textId="55197542" w:rsidR="00C07C15" w:rsidRPr="00C07C15" w:rsidRDefault="00072500" w:rsidP="008E0F92">
            <w:pPr>
              <w:jc w:val="center"/>
              <w:rPr>
                <w:rFonts w:ascii="Verdana" w:hAnsi="Verdana" w:cs="Calibri"/>
                <w:b/>
                <w:bCs/>
                <w:sz w:val="20"/>
                <w:szCs w:val="20"/>
              </w:rPr>
            </w:pPr>
            <w:r w:rsidRPr="00072500">
              <w:rPr>
                <w:rFonts w:ascii="Verdana" w:hAnsi="Verdana" w:cs="Calibri"/>
                <w:b/>
                <w:bCs/>
                <w:sz w:val="20"/>
                <w:szCs w:val="20"/>
              </w:rPr>
              <w:t xml:space="preserve"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 w:cs="Calibri"/>
                <w:bCs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F9A4602" w14:textId="77777777" w:rsidTr="00303B75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549C69F9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</w:tr>
      <w:tr w:rsidR="00C07C15" w:rsidRPr="00C07C15" w14:paraId="3E20A11B" w14:textId="77777777" w:rsidTr="00303B75">
        <w:trPr>
          <w:trHeight w:val="9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000000" w:fill="F4B084"/>
            <w:vAlign w:val="center"/>
            <w:hideMark/>
          </w:tcPr>
          <w:p w14:paraId="2C7C785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ЗАСТЪПНИЧЕСТВО И ПОСРЕДНИЧЕСТВО (СПЕЦИАЛИЗИРАНА)</w:t>
            </w:r>
          </w:p>
        </w:tc>
      </w:tr>
      <w:tr w:rsidR="0055502D" w:rsidRPr="00C07C15" w14:paraId="7A60524A" w14:textId="77777777" w:rsidTr="00CE49AC">
        <w:trPr>
          <w:trHeight w:val="300"/>
        </w:trPr>
        <w:tc>
          <w:tcPr>
            <w:tcW w:w="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14EF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E4DF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2C5F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173A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F1FE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F8481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1C23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586F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84FC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EA7F0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73C2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888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285D9D08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1DF23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A1E1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A3D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815A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35C4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78A2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DCA24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A9E5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A398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4DB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BAB1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E847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11BE2752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E0BC8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6C34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AD9F6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8355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4048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984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21835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9104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B3366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1FB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99457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995A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55502D" w14:paraId="11F33456" w14:textId="77777777" w:rsidTr="00303B75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27F" w14:textId="14FA53AD" w:rsidR="0055502D" w:rsidRPr="0055502D" w:rsidRDefault="0055502D" w:rsidP="0055502D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328E0551" w14:textId="77777777" w:rsidTr="00303B75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B84AF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6D340C29" w14:textId="77777777" w:rsidTr="00303B75">
        <w:trPr>
          <w:trHeight w:val="93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6EC2C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ТЕРАПИЯ И РЕХАБИЛИТАЦИЯ  (СПЕЦИАЛИЗИРАНА)</w:t>
            </w:r>
          </w:p>
        </w:tc>
      </w:tr>
      <w:tr w:rsidR="0055502D" w:rsidRPr="00C07C15" w14:paraId="6319CB66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36AFF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C73E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758C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E8B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1617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5107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6415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637D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2A7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4D24B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6BE4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E60F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4B7A936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FDB1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4FE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E703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2A83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D455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8F26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7C87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3151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CD73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A2EB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12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B222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1B6746E0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5B0B5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8E4E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41260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5D1E1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8CEF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7EB4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A336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2AEC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75F7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5E59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4D24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2D4B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8536A49" w14:textId="77777777" w:rsidTr="00303B75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6C368" w14:textId="3C08E338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00E846AC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155E1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1C2B6327" w14:textId="77777777" w:rsidTr="00303B75">
        <w:trPr>
          <w:trHeight w:val="87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9EBF538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ОБУЧЕНИЯ ЗА ПРИДОБИВАНЕ НА УМЕНИЯ (СПЕЦИАЛИЗИРАНА)</w:t>
            </w:r>
          </w:p>
        </w:tc>
      </w:tr>
      <w:tr w:rsidR="0055502D" w:rsidRPr="00C07C15" w14:paraId="3FA9916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878D2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E338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ADA1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E8D3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C221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3AAA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6EFF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612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9D1E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5E9C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72C8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3DC5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5BCCB048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D2B42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17E4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775C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9F1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5E5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13A4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31A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F6DC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31A0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0B256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6177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00A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674C040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93A647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ECFC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4F06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7C92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BE0C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B6B2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A220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8AAE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2497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8843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54F7B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EB9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362FC40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905C" w14:textId="7CE12411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C07C15" w:rsidRPr="00C07C15" w14:paraId="6B1CA65B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4137E" w14:textId="77777777" w:rsidR="00C07C15" w:rsidRPr="00C07C15" w:rsidRDefault="00C07C15" w:rsidP="00C07C15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C07C15" w:rsidRPr="00C07C15" w14:paraId="0141D1AE" w14:textId="77777777" w:rsidTr="00303B75">
        <w:trPr>
          <w:trHeight w:val="9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26EC3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ПОДКРЕПА ЗА ПРИДОБИВАНЕ НА ТРУДОВИ УМЕНИЯ (СПЕЦИАЛИЗИРАНА)</w:t>
            </w:r>
          </w:p>
        </w:tc>
      </w:tr>
      <w:tr w:rsidR="0055502D" w:rsidRPr="00C07C15" w14:paraId="2772B47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5BACE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AC4C5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8E92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4CD8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D06B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97521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349AB6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022F7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EA3851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6C6A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F1B6B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B838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224F24D2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1A61F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CEE74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A62F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42422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AE3E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34D2B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4246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625C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3A49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1D631C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FC7D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64704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55502D" w:rsidRPr="00C07C15" w14:paraId="28C141A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4440E3" w14:textId="77777777" w:rsidR="00C07C15" w:rsidRPr="00C07C15" w:rsidRDefault="00C07C15" w:rsidP="00C07C15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31E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DA861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4D79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0D840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4D90F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7C4B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2065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9B5A8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D283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8AB565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DBA4E" w14:textId="77777777" w:rsidR="00C07C15" w:rsidRPr="00C07C15" w:rsidRDefault="00C07C15" w:rsidP="00C07C15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F5AB68A" w14:textId="77777777" w:rsidTr="00303B75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FFB5C" w14:textId="6739C28D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E970EEF" w14:textId="77777777" w:rsidTr="00303B75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995D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17BA5DE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424C3E2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ДЕЦА С ТРАЙНИ УВРЕЖДАНИЯ (СПЕЦИАЛИЗИРАНА)</w:t>
            </w:r>
          </w:p>
        </w:tc>
      </w:tr>
      <w:tr w:rsidR="00281351" w:rsidRPr="00C07C15" w14:paraId="48D305BC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971DA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5947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E2C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9867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23F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A7D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BF8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2EB0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7A1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2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24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CD06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1D1D86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8FD7B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2A5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E99D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B48E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8C2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FEB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07BE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E07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8C7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68C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3B89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CDEF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91EEBC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8F11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5E6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E4E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2D7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0476C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70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511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8BB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DDB5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806A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6F2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621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2658F2C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8800E" w14:textId="3DC18CB0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2D9B2BC" w14:textId="77777777" w:rsidTr="00303B75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26F03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567670B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4AABED3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ДНЕВНА ГРИЖА ЗА ПЪЛНОЛЕТНИ ЛИЦА С ТРАЙНИ УВРЕЖДАНИЯ (СПЕЦИАЛИЗИРАНА)</w:t>
            </w:r>
          </w:p>
        </w:tc>
      </w:tr>
      <w:tr w:rsidR="00281351" w:rsidRPr="00C07C15" w14:paraId="56C46722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8C1E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46C0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14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FF3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CC9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BD2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4C19D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723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5A3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0F59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CFF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542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EB1A2F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55ED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2F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A3FE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83A0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69CF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0B7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0B49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46E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506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D64F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B9E7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1DC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B13D71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65B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472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9DEB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68D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5C76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EF37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ECF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F05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DC5D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8609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E3AC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D1A78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2DCFE508" w14:textId="77777777" w:rsidTr="00303B75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F0497" w14:textId="4CFBF974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0A304BC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22506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853456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18F98AE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БЕЗДОМНИ ЛИЦА (СПЕЦИАЛИЗИРАНА)</w:t>
            </w:r>
          </w:p>
        </w:tc>
      </w:tr>
      <w:tr w:rsidR="00281351" w:rsidRPr="00C07C15" w14:paraId="5D76A89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AF0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172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18C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846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668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5B8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43F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5556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A60E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379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3FEF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A02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F3787D3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2E12E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7F9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36F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236A9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E4D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A254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4D56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ADA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3DEA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B43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B6C0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B744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CFF4361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629BE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4604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EA92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C5F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3BB3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2C4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538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F60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BD6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529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DF16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724E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46B1EFD0" w14:textId="77777777" w:rsidTr="00303B75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8A013" w14:textId="46E74E63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lastRenderedPageBreak/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483C7A2" w14:textId="77777777" w:rsidTr="00303B75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9E285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5D238FB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E8E57F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АСИСТЕНТСКА ПОДКРЕПА (СПЕЦИАЛИЗИРАНА)</w:t>
            </w:r>
          </w:p>
        </w:tc>
      </w:tr>
      <w:tr w:rsidR="00281351" w:rsidRPr="00C07C15" w14:paraId="38C1BC96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E0FE9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438E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6EE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7BB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D540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E7DD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DA7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DF4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48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6FA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84C63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4F2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F94390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CA8A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9019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22472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FCC4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B98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569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82E4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593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769F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431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B96F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B85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16A87F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CB31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E27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D7C2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03E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9C0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B34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B48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A5E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641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B63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CA0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A90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6C20F472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ED9A9" w14:textId="350E19BF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D7E41" w14:textId="77777777" w:rsidTr="00303B75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A14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D9F4D91" w14:textId="77777777" w:rsidTr="00303B75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531413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БЕЗ УВРЕЖДАНИЯ (СПЕЦИАЛИЗИРАНА)</w:t>
            </w:r>
          </w:p>
        </w:tc>
      </w:tr>
      <w:tr w:rsidR="00281351" w:rsidRPr="00C07C15" w14:paraId="46BA0BE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FA02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0926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DE1C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3018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ED83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A4C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6D7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7F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E68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225D8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9FA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AF78C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4D8942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67053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0E6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75CD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7A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9C5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96B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8173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E6E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E34B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396D2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1D6A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C47B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0EED68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826A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FE5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EA43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EF52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C88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FE6E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B4AF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A703E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4C79A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4986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B73D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C0078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3370BDE1" w14:textId="77777777" w:rsidTr="00303B75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91AAA" w14:textId="0FCF2576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07140C45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13D94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2BCF889A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7275AB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ДЕЦА С УВРЕЖДАНИЯ (СПЕЦИАЛИЗИРАНА)</w:t>
            </w:r>
          </w:p>
        </w:tc>
      </w:tr>
      <w:tr w:rsidR="00281351" w:rsidRPr="00C07C15" w14:paraId="3F8D559E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8544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654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5C06E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0AC7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65636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3C1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4B5C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CEBB8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3B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00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DA15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4116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2EF679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A722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92C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7075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1478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3003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BC1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7CDA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DAB74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548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BE13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BD7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2D89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B50351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65B6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CD84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5421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A6D6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8265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BA2E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2570D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73B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760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F31C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D48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52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22513E4A" w14:textId="77777777" w:rsidTr="00303B75">
        <w:trPr>
          <w:trHeight w:val="63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2E112" w14:textId="5822D7CC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7D8F38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F730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8DABB46" w14:textId="77777777" w:rsidTr="00303B75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EC147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РЕЗИДЕНТНА ГРИЖА ЗА МЛАДЕЖИ ДО 25 Г. (СПЕЦИАЛИЗИРАНА)</w:t>
            </w:r>
          </w:p>
        </w:tc>
      </w:tr>
      <w:tr w:rsidR="00281351" w:rsidRPr="00C07C15" w14:paraId="7BB25A89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F71A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7EC0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E8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A79C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1894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1800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DEB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A419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7D04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24B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63D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793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3B7862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834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5E08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52FE1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EBC0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E8F9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882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839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CE3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15D9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FBE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39A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E9E9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052183C" w14:textId="77777777" w:rsidTr="00CE49AC">
        <w:trPr>
          <w:trHeight w:val="435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E90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71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C3F27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39AE8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83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32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14CD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D70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379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08A1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E3A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59FD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7DD8DAB2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86574" w14:textId="37C42C84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743FFC6" w14:textId="77777777" w:rsidTr="00303B75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ACA6A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5E6695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36B842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281351" w:rsidRPr="00C07C15" w14:paraId="6384067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6500E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0A2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F5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F56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AC5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422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77B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D1B19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6916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53C71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9DEE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B90F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B388B9E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A11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8B8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697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0605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D20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1A9D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BB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9D9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94BC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BD2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E7E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8B0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4A533A8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112C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493C9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776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0BF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5970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B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ABC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6F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3C2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055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B2C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CDE3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4F95E260" w14:textId="77777777" w:rsidTr="00303B75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B6171" w14:textId="61AFE369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FB470B7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A4AC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EDF14E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854F8F2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281351" w:rsidRPr="00C07C15" w14:paraId="1E60025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32F76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B124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9D7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9F5C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B1FB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054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448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EE3F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153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F441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A3A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ABA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B59050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460B2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7EC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A9EA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1D31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C66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FB00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22B2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E731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270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EA957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3C0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3A8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2142BA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29D8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2490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8EE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A1E5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AD5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3936C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F621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EC4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A72A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D4B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72D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A35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513055F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7BFB" w14:textId="685B615E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D3A6F7B" w14:textId="77777777" w:rsidTr="00303B75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F3328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1167FF5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5D3956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>РЕЗИДЕНТНА ГРИЖА ЗА ПЪЛНОЛЕТНИ ЛИЦА С ФИЗИЧЕСКИ УВРЕЖДАНИЯ (СПЕЦИАЛИЗИРАНА)</w:t>
            </w:r>
          </w:p>
        </w:tc>
      </w:tr>
      <w:tr w:rsidR="00281351" w:rsidRPr="00C07C15" w14:paraId="7BD7D184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7AC0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D044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434D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BE9B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28B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4E5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D084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3561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2BC4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653B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95ED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05E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1E14B4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8DA01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3D5B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9D5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9D0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F486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849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7D3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C129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128F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0DE3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276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7A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06C5B072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1243C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FFB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854C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8F25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E4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CF1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A18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D9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B68D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5BA1F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0D9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5443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73D24044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EB212" w14:textId="76B6E585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4BB475C0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867D6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EEF9B61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5162E0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 ДЕМЕНЦИЯ (СПЕЦИАЛИЗИРАНА)</w:t>
            </w:r>
          </w:p>
        </w:tc>
      </w:tr>
      <w:tr w:rsidR="00281351" w:rsidRPr="00C07C15" w14:paraId="3D8987A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8A8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EAD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5842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CD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42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5C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859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2DFA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3AF9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6BD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A2D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7A8F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6B37D1E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725C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E04D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A39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4857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33B6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A91F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EAFB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894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84D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79650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574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317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1A3898F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3A33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A55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0D9D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09A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887B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B0E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EDC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2BC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77CB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8BD6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68C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5ECF0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7763E" w:rsidRPr="00C07C15" w14:paraId="1B13DC3A" w14:textId="77777777" w:rsidTr="00303B75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0B3F1" w14:textId="29F2C2AD" w:rsidR="0097763E" w:rsidRPr="00C07C15" w:rsidRDefault="0097763E" w:rsidP="0097763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E867F40" w14:textId="77777777" w:rsidTr="00303B75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4EF8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7019A13" w14:textId="77777777" w:rsidTr="00303B75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8CC771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281351" w:rsidRPr="00C07C15" w14:paraId="673B201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80BA5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8B9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F4C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DEDD7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25DD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7E66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039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9CC8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906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2AF7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C1D0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901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CD0B699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B83C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B26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5B2F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B2C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CD2D1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6EEE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79B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4CB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92483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A71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ABC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CE92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66C4F9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9DEC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35D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39A7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CA149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579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E21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4899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4F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24C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9D12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A89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26D0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DE60A12" w14:textId="77777777" w:rsidTr="00303B75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7708F" w14:textId="691FBDA9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42729C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1D3280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F5326A5" w14:textId="77777777" w:rsidTr="00303B75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0D7B540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281351" w:rsidRPr="00C07C15" w14:paraId="0D74AC5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FE782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580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5A83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311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5265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B802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4182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9E2D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8F68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585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C99C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8F17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E426AF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42BE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4C31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C129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B29D5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4A4A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839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456F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5DE8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7B6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DEF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EB5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00A9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796587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0E5D1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659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6BA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ED2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084F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9E7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54A2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18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21474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96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65AA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14AF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2026FB5A" w14:textId="77777777" w:rsidTr="00303B75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DEDC2" w14:textId="7D7D4583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53E8304" w14:textId="77777777" w:rsidTr="00303B75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5774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0C6358C1" w14:textId="77777777" w:rsidTr="00303B75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A34F33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281351" w:rsidRPr="00C07C15" w14:paraId="34F39E6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509A6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1889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2C5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F711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DCA0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B1E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640B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7E0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A9EB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75B7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DD03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C9133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6C912E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13C8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AB4D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995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BCD19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200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91D1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F5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E22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DB4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03F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D15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FB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9589839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7D7A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9EF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616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08474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A3AA9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3377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CD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FAF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4758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10C1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E3C9F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C706B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19E2589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8279" w14:textId="364494FA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E48A3C5" w14:textId="77777777" w:rsidTr="00303B75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E0D9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B4CBF40" w14:textId="77777777" w:rsidTr="00303B75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73BFAC95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281351" w:rsidRPr="00C07C15" w14:paraId="409F0357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51BC1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A716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DB0E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9172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A80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AC903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63D1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84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4F9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DF3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DDB4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D31A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40C8C83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001C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16C6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8E3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2E3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15E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F4256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4AAC8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C919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96E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994E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34C3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EFC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CE87FCE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7818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16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DBEA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85C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150F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066A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9E0BB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3AA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1BB7E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B1E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E82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65F15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0C9CBF8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BDC93" w14:textId="30D347F1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2562706A" w14:textId="77777777" w:rsidTr="00303B75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2B765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4CBA830B" w14:textId="77777777" w:rsidTr="00303B75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C7F5A5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281351" w:rsidRPr="00C07C15" w14:paraId="6DDFC735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420DF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FB0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C9A9C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3E5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5C7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16A2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290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62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3D0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D87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AB2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CF2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158835C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EA320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E982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FE6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B45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38CA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2859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F4A9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86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641E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BCC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2B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0D3C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22FA7F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B417C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1A9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07C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4F99A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5D6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8E01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E1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8E94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A05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424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3BA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153F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43F1110B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C6CA7" w14:textId="635407A4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lastRenderedPageBreak/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17189FAD" w14:textId="77777777" w:rsidTr="00303B75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7ACB0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25C42B60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6B26B1E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281351" w:rsidRPr="00C07C15" w14:paraId="7CB21AD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0D4A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AB995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548D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680B1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F3B6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7303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19E9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E2DA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9F98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305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6F5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D05DF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4C172C3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D37FF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A15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986E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88A5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F0A15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6B8A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C3E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6F3C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6BF8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EE82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BE9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827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2E0A46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C5AF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A6B1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8AC4B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89FD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8669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3F8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11FE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2F9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04FB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FD7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8D05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578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5A1360C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0768F" w14:textId="5DAB7D9A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37A71CC0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34BF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1BB4BD6E" w14:textId="77777777" w:rsidTr="00303B75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106C4B3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ЛИЦА В КРИЗИСНА СИТУАЦИЯ </w:t>
            </w:r>
          </w:p>
        </w:tc>
      </w:tr>
      <w:tr w:rsidR="00281351" w:rsidRPr="00C07C15" w14:paraId="102A3FD8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3D37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5A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CE00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B48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E86B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BEC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0F13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B1C10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767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4B8C2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C1B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DA6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2440C25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DFEB34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F0A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4EC31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F59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48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21773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E6FFC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0234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854F0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688C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A191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10E57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520D06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6CDDB8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2D2A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D93A3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A79F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5BE7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A99F5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D0C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7E72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C7F0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113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DC0F1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3C79F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6B161112" w14:textId="77777777" w:rsidTr="00303B75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C68E" w14:textId="409C095D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A57901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A57901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50EA3C0D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9D76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5B7E43CD" w14:textId="77777777" w:rsidTr="00303B75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450E953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281351" w:rsidRPr="00C07C15" w14:paraId="10364DF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C08DC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C9D4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AF0A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F2F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F32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2EF7D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650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78B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5B0BE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E372D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922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81E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683DD24F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5AE61D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9C09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0D34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35DB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A0B2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9F71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89CC4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6DC6C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FD97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F5CEB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93CC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6E158F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317BAB1C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A05DB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5E4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09A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4C3EEA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16681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3B5A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7BF70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15B9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E31CE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D87F1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17A6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115B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31008A90" w14:textId="77777777" w:rsidTr="00303B75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01488" w14:textId="1CE9D023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63B92D9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D0722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33CBF2FF" w14:textId="77777777" w:rsidTr="00303B75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52161261" w14:textId="77777777" w:rsidR="00281351" w:rsidRPr="00C07C15" w:rsidRDefault="00281351" w:rsidP="00281351">
            <w:pPr>
              <w:ind w:left="-64"/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lastRenderedPageBreak/>
              <w:t xml:space="preserve">ОСИГУРЯВАНЕ НА ПОДСЛОН ЗА ДЕЦА, ПОСТРАДАЛИ ОТ ДОМАШНО НАСИЛИЕ И ДЕЦА, ЖЕРТВИ НА ТРАФИК </w:t>
            </w:r>
          </w:p>
        </w:tc>
      </w:tr>
      <w:tr w:rsidR="00281351" w:rsidRPr="00C07C15" w14:paraId="1BB8750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5FFB9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022F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693D0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65E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7C6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28BB6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A28F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2A80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5281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F53C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D71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8198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71DC027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EB336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DDE9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FAC2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CDDB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285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5A200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8C5D2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D7C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2E476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350A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3992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AC5F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29FEC9E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85F10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A0C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C0CC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3B69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FA4F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7FB0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964C4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A237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E2A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7DB2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EF2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DC37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56F7FAED" w14:textId="77777777" w:rsidTr="00303B75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53B13" w14:textId="47B478C4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0FD80DB1" w14:textId="77777777" w:rsidTr="00303B75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624AB1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81351" w:rsidRPr="00C07C15" w14:paraId="73C79AAD" w14:textId="77777777" w:rsidTr="00303B75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6E920B47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ОСИГУРЯВАНЕ НА ПОДСЛОН ЗА ПЪЛНОЛЕТНИ ЛИЦА, ПОСТРАДАЛИ ОТ ДОМАШНО НАСИЛИЕ И ЛИЦА ЖЕРТВИ НА ТРАФИК </w:t>
            </w:r>
          </w:p>
        </w:tc>
      </w:tr>
      <w:tr w:rsidR="00281351" w:rsidRPr="00C07C15" w14:paraId="489C1E0A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5D0AA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A2E04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3BBF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CE01D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286CB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E0893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DEF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FDB98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2ED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A833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7BD6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9E0A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59EA5D7B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94864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AE73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5F0D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6491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EEC6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FADE4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EDD7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21B2E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9997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E1375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148E33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FF79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281351" w:rsidRPr="00C07C15" w14:paraId="48B645ED" w14:textId="77777777" w:rsidTr="00CE49AC">
        <w:trPr>
          <w:trHeight w:val="300"/>
        </w:trPr>
        <w:tc>
          <w:tcPr>
            <w:tcW w:w="11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11AD1" w14:textId="77777777" w:rsidR="00281351" w:rsidRPr="00C07C15" w:rsidRDefault="00281351" w:rsidP="00281351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72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3E835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8787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9C1C5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8D8DB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8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3FE75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6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5B17D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6B9DC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528A0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947E2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B7A981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E9AD2" w14:textId="77777777" w:rsidR="00281351" w:rsidRPr="00C07C15" w:rsidRDefault="00281351" w:rsidP="00281351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3675A7" w:rsidRPr="00C07C15" w14:paraId="4D755529" w14:textId="77777777" w:rsidTr="00303B75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5748F" w14:textId="68124039" w:rsidR="003675A7" w:rsidRPr="00C07C15" w:rsidRDefault="003675A7" w:rsidP="003675A7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8E0F92"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281351" w:rsidRPr="00C07C15" w14:paraId="1E3F657F" w14:textId="77777777" w:rsidTr="00303B75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0DD1D" w14:textId="77777777" w:rsidR="00281351" w:rsidRPr="00C07C15" w:rsidRDefault="00281351" w:rsidP="00281351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69F43E6D" w14:textId="5C4DFF3D" w:rsidR="00C07C15" w:rsidRDefault="00C07C15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3745A934" w14:textId="0AEDEDAA" w:rsidR="00C07C15" w:rsidRDefault="00C07C15" w:rsidP="00851561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p w14:paraId="73DAB55C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4C7EC150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39F62FD9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42443A9B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7E013BF5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7F9136B3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2D46686D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22BC2F3B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43A07464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3DAC12F3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1C39171E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16DB535D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209551E4" w14:textId="77777777" w:rsidR="005706CA" w:rsidRDefault="005706CA" w:rsidP="008E0F92">
      <w:pPr>
        <w:jc w:val="both"/>
        <w:rPr>
          <w:rFonts w:ascii="Verdana" w:hAnsi="Verdana"/>
          <w:b/>
          <w:i/>
          <w:sz w:val="20"/>
          <w:szCs w:val="20"/>
        </w:rPr>
      </w:pPr>
    </w:p>
    <w:p w14:paraId="5790276B" w14:textId="6422A809" w:rsidR="008E0F92" w:rsidRPr="00140F32" w:rsidRDefault="00911317" w:rsidP="008E0F92">
      <w:pPr>
        <w:jc w:val="both"/>
        <w:rPr>
          <w:rFonts w:ascii="Verdana" w:hAnsi="Verdana"/>
          <w:b/>
          <w:sz w:val="20"/>
          <w:szCs w:val="20"/>
        </w:rPr>
      </w:pPr>
      <w:r w:rsidRPr="00CE49AC">
        <w:rPr>
          <w:rFonts w:ascii="Verdana" w:hAnsi="Verdana"/>
          <w:b/>
          <w:i/>
          <w:sz w:val="20"/>
          <w:szCs w:val="20"/>
        </w:rPr>
        <w:lastRenderedPageBreak/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>
        <w:rPr>
          <w:rFonts w:ascii="Verdana" w:hAnsi="Verdana"/>
          <w:b/>
          <w:i/>
          <w:sz w:val="20"/>
          <w:szCs w:val="20"/>
          <w:lang w:val="en-US"/>
        </w:rPr>
        <w:t>I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 xml:space="preserve">I. </w:t>
      </w:r>
      <w:r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ДОМОВЕ ЗА ПЪЛНОЛЕТНИ ЛИЦА С УВРЕЖДАНИЯ</w:t>
      </w:r>
    </w:p>
    <w:p w14:paraId="693A1BA9" w14:textId="71AD007B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14F85EEE" w14:textId="1F592034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93"/>
        <w:gridCol w:w="1207"/>
        <w:gridCol w:w="1036"/>
        <w:gridCol w:w="983"/>
        <w:gridCol w:w="1118"/>
        <w:gridCol w:w="949"/>
        <w:gridCol w:w="1337"/>
        <w:gridCol w:w="994"/>
        <w:gridCol w:w="1224"/>
        <w:gridCol w:w="1390"/>
        <w:gridCol w:w="1455"/>
        <w:gridCol w:w="1508"/>
      </w:tblGrid>
      <w:tr w:rsidR="00140F32" w:rsidRPr="00C07C15" w14:paraId="653FB542" w14:textId="77777777" w:rsidTr="005706CA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  <w:hideMark/>
          </w:tcPr>
          <w:p w14:paraId="2BFEB3AD" w14:textId="4B5EA951" w:rsidR="00140F32" w:rsidRPr="00C07C15" w:rsidRDefault="00911317" w:rsidP="00140F32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>СПЕЦИАЛИЗИРАНИ ИНСТИТУЦИИ</w:t>
            </w:r>
            <w:r w:rsidR="00140F32" w:rsidRPr="00C07C15"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943B69" w:rsidRPr="00004BD6" w14:paraId="7D24C88E" w14:textId="77777777" w:rsidTr="00943B69">
        <w:trPr>
          <w:trHeight w:val="246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3EDAE3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5FF089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39B88D8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3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0DD8E7A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>4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EAFA726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AC4BEC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3E984F5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7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9E9E3F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52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029984D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54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6C48B67" w14:textId="77777777" w:rsidR="00CA3C1F" w:rsidRPr="0003686B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  <w:t>10</w:t>
            </w:r>
          </w:p>
        </w:tc>
      </w:tr>
      <w:tr w:rsidR="00943B69" w:rsidRPr="00004BD6" w14:paraId="4936691C" w14:textId="77777777" w:rsidTr="00943B69">
        <w:trPr>
          <w:trHeight w:val="1545"/>
        </w:trPr>
        <w:tc>
          <w:tcPr>
            <w:tcW w:w="27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2EDD23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№</w:t>
            </w:r>
          </w:p>
        </w:tc>
        <w:tc>
          <w:tcPr>
            <w:tcW w:w="432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BE62A68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Социална услуга по ЗСУ съгласно Картата, която се предоставя на територията на общината и за която вече е осигурено финансиране от държавния бюджет - по дейности по чл.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  <w:lang w:val="en-US"/>
              </w:rPr>
              <w:t xml:space="preserve">12 </w:t>
            </w:r>
            <w:r>
              <w:rPr>
                <w:rFonts w:ascii="Verdana" w:hAnsi="Verdana" w:cs="Calibri"/>
                <w:b/>
                <w:bCs/>
                <w:sz w:val="16"/>
                <w:szCs w:val="16"/>
              </w:rPr>
              <w:t xml:space="preserve">и чл. </w:t>
            </w: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15 от ЗСУ</w:t>
            </w:r>
          </w:p>
        </w:tc>
        <w:tc>
          <w:tcPr>
            <w:tcW w:w="36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F5B571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Адрес на предоставяне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3E8BD6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sz w:val="16"/>
                <w:szCs w:val="16"/>
              </w:rPr>
              <w:t>Целева група</w:t>
            </w:r>
          </w:p>
        </w:tc>
        <w:tc>
          <w:tcPr>
            <w:tcW w:w="39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877E23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16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2FEE60B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Промяна на броя на потребителите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CC3253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941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FB37D6F" w14:textId="77777777" w:rsidR="00CA3C1F" w:rsidRPr="008E3E4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  <w:lang w:val="en-US"/>
              </w:rPr>
            </w:pPr>
            <w:r w:rsidRPr="008E3E4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Новите социални услуги съгласно Картата</w:t>
            </w:r>
          </w:p>
        </w:tc>
        <w:tc>
          <w:tcPr>
            <w:tcW w:w="527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DFD8A6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548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874386" w14:textId="77777777" w:rsidR="00CA3C1F" w:rsidRPr="00004BD6" w:rsidRDefault="00CA3C1F" w:rsidP="000D7CEF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943B69" w:rsidRPr="00C07C15" w14:paraId="5ADBC9DA" w14:textId="77777777" w:rsidTr="000E68CD">
        <w:trPr>
          <w:trHeight w:val="1680"/>
        </w:trPr>
        <w:tc>
          <w:tcPr>
            <w:tcW w:w="274" w:type="pct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76B33B5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432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6AB8D1A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6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E51234B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9C3D008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sz w:val="20"/>
                <w:szCs w:val="20"/>
              </w:rPr>
            </w:pPr>
          </w:p>
        </w:tc>
        <w:tc>
          <w:tcPr>
            <w:tcW w:w="39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810B04D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485B4D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Увеличаване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9E3974D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Намаляване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B304840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Считано от: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650B2F0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Брой потребители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ED8C69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  <w:r w:rsidRPr="00004BD6"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  <w:t>Размер на финансовите средства за финансирането им</w:t>
            </w:r>
          </w:p>
        </w:tc>
        <w:tc>
          <w:tcPr>
            <w:tcW w:w="527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4306F35" w14:textId="77777777" w:rsidR="00CA3C1F" w:rsidRPr="00004BD6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274702" w14:textId="77777777" w:rsidR="00CA3C1F" w:rsidRPr="00C07C15" w:rsidRDefault="00CA3C1F" w:rsidP="000D7CE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943B69" w:rsidRPr="00766A7E" w14:paraId="60772E64" w14:textId="77777777" w:rsidTr="000E68CD">
        <w:trPr>
          <w:trHeight w:val="300"/>
        </w:trPr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94C5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4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3B4" w14:textId="176C72B9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за пълнолетни лица с умствена изостаналост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F9DF0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5AC91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16D71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6C1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F27E9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AFE0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FE0A2" w14:textId="7BE8BEF6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96005" w14:textId="2AF2E5BE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5905C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FECAB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616A103C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3B9D1A" w14:textId="77777777" w:rsidR="00911317" w:rsidRPr="00C07C15" w:rsidRDefault="00911317" w:rsidP="00911317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C07C15">
              <w:rPr>
                <w:rFonts w:ascii="Verdana" w:hAnsi="Verdana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06C211" w14:textId="4413C871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за пълнолетни лица с психични </w:t>
            </w: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lastRenderedPageBreak/>
              <w:t xml:space="preserve">разстройства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FD4EE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lastRenderedPageBreak/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85E4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52C3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D5DA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2F4B5A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A9AA2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AF1A5" w14:textId="02740357" w:rsidR="00911317" w:rsidRPr="00766A7E" w:rsidRDefault="000E68CD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0E68CD"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D53B01" w14:textId="37B0D355" w:rsidR="00911317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57D24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E9795" w14:textId="77777777" w:rsidR="00911317" w:rsidRPr="00766A7E" w:rsidRDefault="00911317" w:rsidP="00911317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943B69" w:rsidRPr="00766A7E" w14:paraId="2CBE38A5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24308" w14:textId="64904B69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6E8A" w14:textId="4AA0097F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пълнолетни лица с физически увреждания 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2755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05711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0838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2BBC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A335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10C2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8B9200" w14:textId="086216DA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6CEA6E" w14:textId="1AA71A39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6A7566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92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5EE3F807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1EBEE" w14:textId="77777777" w:rsidR="00766A7E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4</w:t>
            </w:r>
          </w:p>
          <w:p w14:paraId="4C52BA81" w14:textId="77D9DB60" w:rsidR="00487A7F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9D3BD" w14:textId="71F0DCC8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Домове  за пълнолетни лица със сетивни нарушения</w:t>
            </w:r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CCAA3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AACE6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E329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A8BD6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EDE2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33C10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21AA4" w14:textId="3DA44A5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44D647" w14:textId="613DA96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DD2D51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20803A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</w:p>
        </w:tc>
      </w:tr>
      <w:tr w:rsidR="00943B69" w:rsidRPr="00766A7E" w14:paraId="1B791FF2" w14:textId="77777777" w:rsidTr="00943B69">
        <w:trPr>
          <w:trHeight w:val="300"/>
        </w:trPr>
        <w:tc>
          <w:tcPr>
            <w:tcW w:w="27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DB739" w14:textId="052CBB36" w:rsidR="00766A7E" w:rsidRPr="00C07C15" w:rsidRDefault="00487A7F" w:rsidP="00766A7E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43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CEFC" w14:textId="28609196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 xml:space="preserve">Домове  за пълнолетни лица с </w:t>
            </w:r>
            <w:proofErr w:type="spellStart"/>
            <w:r w:rsidRPr="00911317">
              <w:rPr>
                <w:rFonts w:ascii="Verdana" w:hAnsi="Verdana"/>
                <w:color w:val="000000"/>
                <w:sz w:val="20"/>
                <w:szCs w:val="20"/>
              </w:rPr>
              <w:t>деменция</w:t>
            </w:r>
            <w:proofErr w:type="spellEnd"/>
          </w:p>
        </w:tc>
        <w:tc>
          <w:tcPr>
            <w:tcW w:w="3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38C1C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30409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9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E9C6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2A157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A4477F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579228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8EB2CA" w14:textId="6EB133E3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DDA4E" w14:textId="5BEBDCAB" w:rsidR="00766A7E" w:rsidRPr="00766A7E" w:rsidRDefault="00487A7F" w:rsidP="00487A7F">
            <w:pPr>
              <w:jc w:val="center"/>
              <w:rPr>
                <w:rFonts w:ascii="Verdana" w:hAnsi="Verdana" w:cs="Calibri"/>
                <w:color w:val="000000"/>
                <w:sz w:val="20"/>
                <w:szCs w:val="20"/>
              </w:rPr>
            </w:pPr>
            <w:r>
              <w:rPr>
                <w:rFonts w:ascii="Verdana" w:hAnsi="Verdana" w:cs="Calibri"/>
                <w:color w:val="000000"/>
                <w:sz w:val="20"/>
                <w:szCs w:val="20"/>
              </w:rPr>
              <w:t>НП</w:t>
            </w:r>
          </w:p>
        </w:tc>
        <w:tc>
          <w:tcPr>
            <w:tcW w:w="5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CC3E4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D3EEB3" w14:textId="77777777" w:rsidR="00766A7E" w:rsidRPr="00766A7E" w:rsidRDefault="00766A7E" w:rsidP="00766A7E">
            <w:pPr>
              <w:rPr>
                <w:rFonts w:ascii="Verdana" w:hAnsi="Verdana" w:cs="Calibri"/>
                <w:color w:val="000000"/>
                <w:sz w:val="20"/>
                <w:szCs w:val="20"/>
              </w:rPr>
            </w:pPr>
            <w:r w:rsidRPr="00766A7E">
              <w:rPr>
                <w:rFonts w:ascii="Verdana" w:hAnsi="Verdana" w:cs="Calibri"/>
                <w:color w:val="000000"/>
                <w:sz w:val="20"/>
                <w:szCs w:val="20"/>
              </w:rPr>
              <w:t> </w:t>
            </w:r>
          </w:p>
        </w:tc>
      </w:tr>
      <w:tr w:rsidR="00766A7E" w:rsidRPr="00C07C15" w14:paraId="6396B171" w14:textId="77777777" w:rsidTr="005706CA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B555E" w14:textId="77777777" w:rsidR="00766A7E" w:rsidRPr="00C07C15" w:rsidRDefault="00766A7E" w:rsidP="00766A7E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55502D">
              <w:rPr>
                <w:rFonts w:ascii="Verdana" w:hAnsi="Verdana"/>
                <w:b/>
                <w:sz w:val="20"/>
                <w:szCs w:val="20"/>
              </w:rPr>
              <w:t>Мотиви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hAnsi="Verdana"/>
                <w:b/>
                <w:sz w:val="20"/>
                <w:szCs w:val="20"/>
              </w:rPr>
              <w:t>.......................</w:t>
            </w:r>
            <w:r w:rsidRPr="0055502D">
              <w:rPr>
                <w:rFonts w:ascii="Verdana" w:hAnsi="Verdana"/>
                <w:b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502D">
              <w:rPr>
                <w:rFonts w:ascii="Verdana" w:hAnsi="Verdana"/>
                <w:sz w:val="20"/>
                <w:szCs w:val="20"/>
              </w:rPr>
              <w:t xml:space="preserve">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55502D">
              <w:rPr>
                <w:rFonts w:ascii="Verdana" w:hAnsi="Verdana"/>
                <w:sz w:val="20"/>
                <w:szCs w:val="20"/>
              </w:rPr>
              <w:t>на нова социална услуга и размера на финансирането от държавния бюджет/</w:t>
            </w:r>
          </w:p>
        </w:tc>
      </w:tr>
      <w:tr w:rsidR="00766A7E" w:rsidRPr="00C07C15" w14:paraId="6380488C" w14:textId="77777777" w:rsidTr="005706CA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22208" w14:textId="77777777" w:rsidR="00766A7E" w:rsidRPr="00C07C15" w:rsidRDefault="00766A7E" w:rsidP="00766A7E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14:paraId="39351FCA" w14:textId="1EDEF891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6AF288B2" w14:textId="4F2D7970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1E98973B" w14:textId="7421847F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44E4E915" w14:textId="5097BA61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67D5EF02" w14:textId="7E67233E" w:rsidR="00766A7E" w:rsidRDefault="00766A7E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55BFEF5E" w14:textId="437A1E1F" w:rsidR="00766A7E" w:rsidRDefault="00766A7E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3EE262EE" w14:textId="77777777" w:rsidR="00766A7E" w:rsidRDefault="00766A7E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5F846992" w14:textId="2CC25A96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3719FBC4" w14:textId="301D3EF5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6D05042F" w14:textId="77777777" w:rsidR="00004BD6" w:rsidRDefault="00004BD6" w:rsidP="008E0F92">
      <w:pPr>
        <w:jc w:val="both"/>
        <w:rPr>
          <w:rFonts w:ascii="Verdana" w:hAnsi="Verdana"/>
          <w:b/>
          <w:sz w:val="20"/>
          <w:szCs w:val="20"/>
        </w:rPr>
      </w:pPr>
    </w:p>
    <w:p w14:paraId="7DC3FC3F" w14:textId="054B97DC" w:rsidR="00C947C4" w:rsidRPr="00CE49AC" w:rsidRDefault="008E0F92" w:rsidP="00E717B7">
      <w:pPr>
        <w:jc w:val="both"/>
        <w:rPr>
          <w:b/>
          <w:i/>
        </w:rPr>
      </w:pPr>
      <w:r w:rsidRPr="00CE49AC">
        <w:rPr>
          <w:rFonts w:ascii="Verdana" w:hAnsi="Verdana"/>
          <w:b/>
          <w:i/>
          <w:sz w:val="20"/>
          <w:szCs w:val="20"/>
        </w:rPr>
        <w:lastRenderedPageBreak/>
        <w:t xml:space="preserve">ЧАСТ 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I</w:t>
      </w:r>
      <w:r w:rsidR="00487A7F">
        <w:rPr>
          <w:rFonts w:ascii="Verdana" w:hAnsi="Verdana"/>
          <w:b/>
          <w:i/>
          <w:sz w:val="20"/>
          <w:szCs w:val="20"/>
          <w:lang w:val="en-US"/>
        </w:rPr>
        <w:t>V</w:t>
      </w:r>
      <w:r w:rsidRPr="00CE49AC">
        <w:rPr>
          <w:rFonts w:ascii="Verdana" w:hAnsi="Verdana"/>
          <w:b/>
          <w:i/>
          <w:sz w:val="20"/>
          <w:szCs w:val="20"/>
          <w:lang w:val="en-US"/>
        </w:rPr>
        <w:t>.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 xml:space="preserve"> СОЦИАЛНИ УСЛУГИ И ИНТЕГРИРАНИ ЗДРАВНО-СОЦИАЛНИ УСЛУГИ, СЪОТВЕТСТВАЩИ НА ДЕЙНОСТИТЕ ПО ЧЛ. </w:t>
      </w:r>
    </w:p>
    <w:p w14:paraId="1FB469EF" w14:textId="15F2D894" w:rsidR="00D17892" w:rsidRPr="00CE49AC" w:rsidRDefault="00D17892" w:rsidP="00D17892">
      <w:pPr>
        <w:jc w:val="both"/>
        <w:rPr>
          <w:rFonts w:ascii="Verdana" w:eastAsia="Calibri" w:hAnsi="Verdana"/>
          <w:b/>
          <w:i/>
          <w:iCs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15 ОТ ЗСУ, ФИНАНСИРАНИ ОТ ОБЩИНСКИЯ БЮДЖЕТ, ПРЕЗ 2026 ГОДИНА</w:t>
      </w:r>
    </w:p>
    <w:p w14:paraId="206B73D8" w14:textId="77777777" w:rsidR="00E717B7" w:rsidRDefault="00E717B7" w:rsidP="00D17892">
      <w:pPr>
        <w:jc w:val="both"/>
        <w:rPr>
          <w:rFonts w:ascii="Verdana" w:eastAsia="Calibri" w:hAnsi="Verdana"/>
          <w:b/>
          <w:iCs/>
          <w:sz w:val="20"/>
          <w:szCs w:val="20"/>
          <w:lang w:eastAsia="en-US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73"/>
        <w:gridCol w:w="1230"/>
        <w:gridCol w:w="1190"/>
        <w:gridCol w:w="1080"/>
        <w:gridCol w:w="1173"/>
        <w:gridCol w:w="1151"/>
        <w:gridCol w:w="1151"/>
        <w:gridCol w:w="1191"/>
        <w:gridCol w:w="1143"/>
        <w:gridCol w:w="1212"/>
        <w:gridCol w:w="1212"/>
        <w:gridCol w:w="1288"/>
      </w:tblGrid>
      <w:tr w:rsidR="00D17892" w:rsidRPr="008E0F92" w14:paraId="1E3C2C79" w14:textId="77777777" w:rsidTr="00D17892">
        <w:trPr>
          <w:trHeight w:val="10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750B4FD" w14:textId="77777777" w:rsidR="00D17892" w:rsidRPr="008E0F92" w:rsidRDefault="00D17892" w:rsidP="00E717B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СОЦИАЛНИ УСЛУГИ, ФИНАНСИРАНИ ОТ ОБЩИНСКИЯ БЮДЖЕТ В ОБЩИНА ……………………………………………</w:t>
            </w:r>
          </w:p>
        </w:tc>
      </w:tr>
      <w:tr w:rsidR="002410F8" w:rsidRPr="008E0F92" w14:paraId="3D0AA85F" w14:textId="77777777" w:rsidTr="002410F8">
        <w:trPr>
          <w:trHeight w:val="222"/>
        </w:trPr>
        <w:tc>
          <w:tcPr>
            <w:tcW w:w="34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DE6271F" w14:textId="5B3A71E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1779C64" w14:textId="33D4CE5C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4B770C9" w14:textId="68200078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C6E9B4C" w14:textId="4A5DDE2F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41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2A488901" w14:textId="7748FA5E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BBCAF66" w14:textId="4D2898D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0A1B332" w14:textId="6BECB28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66646884" w14:textId="08A13E95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43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50A8A9D" w14:textId="042164EA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46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7469C5" w14:textId="36E2000D" w:rsidR="002410F8" w:rsidRPr="00004BD6" w:rsidRDefault="002410F8" w:rsidP="002410F8">
            <w:pPr>
              <w:jc w:val="center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10</w:t>
            </w:r>
          </w:p>
        </w:tc>
      </w:tr>
      <w:tr w:rsidR="004B699E" w:rsidRPr="008E0F92" w14:paraId="55D2F8B5" w14:textId="77777777" w:rsidTr="00065382">
        <w:trPr>
          <w:trHeight w:val="1545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582DA47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№</w:t>
            </w:r>
          </w:p>
        </w:tc>
        <w:tc>
          <w:tcPr>
            <w:tcW w:w="441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7FC91BD" w14:textId="14F45B0E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Социална услуга по ЗСУ, която се предоставя на територията на общината и за която вече е осигурено финансиране от общинския бюджет - по дейности по чл.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12</w:t>
            </w:r>
            <w:r w:rsidR="0088064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</w:t>
            </w:r>
            <w:r w:rsidR="009C5689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и чл.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 15 от ЗСУ</w:t>
            </w:r>
          </w:p>
        </w:tc>
        <w:tc>
          <w:tcPr>
            <w:tcW w:w="426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6FBF1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Адрес на предоставяне</w:t>
            </w:r>
          </w:p>
        </w:tc>
        <w:tc>
          <w:tcPr>
            <w:tcW w:w="384" w:type="pct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0402B1" w14:textId="392B9E3E" w:rsidR="00D17892" w:rsidRPr="00004BD6" w:rsidRDefault="00277D80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Целева група 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E8390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лица, за които е осигурена възможност за ползване на социалната услуга</w:t>
            </w:r>
          </w:p>
        </w:tc>
        <w:tc>
          <w:tcPr>
            <w:tcW w:w="82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DFF38A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Промяна на броя на потребителите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8EF1F6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Социалните услуги, чието предоставяне се планира да бъде прекратено </w:t>
            </w:r>
          </w:p>
        </w:tc>
        <w:tc>
          <w:tcPr>
            <w:tcW w:w="842" w:type="pct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E55BE2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Нови социални услуги, финансирани от общинския бюджет </w:t>
            </w:r>
          </w:p>
        </w:tc>
        <w:tc>
          <w:tcPr>
            <w:tcW w:w="434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02CE0F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Начин на предоставяне /самостоятелно или като комплекс от социални услуги/</w:t>
            </w:r>
          </w:p>
        </w:tc>
        <w:tc>
          <w:tcPr>
            <w:tcW w:w="463" w:type="pct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A7F0F0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Служители за извършване на дейностите по предоставяне на социалните и интегрираните здравно-социални услуги съгласно Картата</w:t>
            </w:r>
          </w:p>
        </w:tc>
      </w:tr>
      <w:tr w:rsidR="004B6347" w:rsidRPr="008E0F92" w14:paraId="2912E677" w14:textId="77777777" w:rsidTr="00065382">
        <w:trPr>
          <w:trHeight w:val="1680"/>
        </w:trPr>
        <w:tc>
          <w:tcPr>
            <w:tcW w:w="34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C29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41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F39C8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26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AC7F23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384" w:type="pct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03A4947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9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BE009D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CE780C9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Увеличаване</w:t>
            </w:r>
          </w:p>
        </w:tc>
        <w:tc>
          <w:tcPr>
            <w:tcW w:w="411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844718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Намаляване</w:t>
            </w:r>
          </w:p>
        </w:tc>
        <w:tc>
          <w:tcPr>
            <w:tcW w:w="426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4C3AE45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Считано от:</w:t>
            </w:r>
          </w:p>
        </w:tc>
        <w:tc>
          <w:tcPr>
            <w:tcW w:w="40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015453" w14:textId="77777777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Брой потребители</w:t>
            </w:r>
          </w:p>
        </w:tc>
        <w:tc>
          <w:tcPr>
            <w:tcW w:w="434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0CC406" w14:textId="63338C93" w:rsidR="00D17892" w:rsidRPr="00004BD6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</w:pP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Размер на </w:t>
            </w:r>
            <w:r w:rsidR="0049498B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 xml:space="preserve">необходимите </w:t>
            </w:r>
            <w:r w:rsidRPr="00004BD6">
              <w:rPr>
                <w:rFonts w:ascii="Verdana" w:eastAsia="Calibri" w:hAnsi="Verdana"/>
                <w:b/>
                <w:bCs/>
                <w:iCs/>
                <w:sz w:val="16"/>
                <w:szCs w:val="16"/>
                <w:lang w:eastAsia="en-US"/>
              </w:rPr>
              <w:t>финансовите средства за финансирането им</w:t>
            </w:r>
          </w:p>
        </w:tc>
        <w:tc>
          <w:tcPr>
            <w:tcW w:w="434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90C2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463" w:type="pct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E3CBE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4F4CBECC" w14:textId="77777777" w:rsidTr="00D17892">
        <w:trPr>
          <w:trHeight w:val="84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552032E1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ИНФОРМИРАНЕ, КОНСУЛТИРАНЕ И ОБУЧЕНИЕ ЗА РЕАЛИЗИРАНЕ НА СОЦИАЛНИ ПРАВА И ЗА РАЗВИВАНЕ НА УМЕНИЯ (ОБЩОДОСТЪПНА СОЦИАЛНА УСЛУГА)</w:t>
            </w:r>
          </w:p>
        </w:tc>
      </w:tr>
      <w:tr w:rsidR="004B6347" w:rsidRPr="008E0F92" w14:paraId="713A98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4088E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FE1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5FE3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62B6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B8A2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FA0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FFB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7F40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B23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9E6D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A417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F41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5FB400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BE07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1010D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623A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773C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0BA5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A2FF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5E06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082B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32BB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F14D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35D8B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718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6F647B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4E7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C9819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7E37E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2967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34A5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08CAA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52F54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97AC3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749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2171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C8B6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C8AD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0A5FD8AF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11C92F" w14:textId="078CF734" w:rsidR="00065382" w:rsidRPr="00C07C15" w:rsidRDefault="00065382" w:rsidP="00210800">
            <w:pPr>
              <w:jc w:val="center"/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бюджет/</w:t>
            </w:r>
          </w:p>
        </w:tc>
      </w:tr>
      <w:tr w:rsidR="00EF3A10" w:rsidRPr="00C07C15" w14:paraId="4F27D4BF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8656D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1A4F82D4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4800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6E5313DF" w14:textId="77777777" w:rsidTr="00D17892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775AB808" w14:textId="780FA19A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МОБИЛНА ПРЕВАНТИВНА ОБЩНОСТНА РАБОТА (ОБЩОДОСТЪПНА СОЦИАЛНА УСЛУГА)</w:t>
            </w:r>
          </w:p>
        </w:tc>
      </w:tr>
      <w:tr w:rsidR="004B6347" w:rsidRPr="008E0F92" w14:paraId="0A98E97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E53B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E572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1DABD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17CA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6C09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C66E9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8D709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64E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D08B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52ED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16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BEE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78C9C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41AD1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9EE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623F1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C20D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4A1C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5E7E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895A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01D9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0F59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E96B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97620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57C93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C7CAA9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2925F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5F244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C1DE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402DB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E6086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9F42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79511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E896A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7A71FC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3BF8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7053E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0F0A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065382" w:rsidRPr="00C07C15" w14:paraId="67F45B38" w14:textId="77777777" w:rsidTr="00314F33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232F52C" w14:textId="3D62404D" w:rsidR="00065382" w:rsidRPr="006174AD" w:rsidRDefault="00065382" w:rsidP="00065382">
            <w:pPr>
              <w:jc w:val="center"/>
              <w:rPr>
                <w:rFonts w:ascii="Verdana" w:hAnsi="Verdana" w:cs="Calibri"/>
                <w:bCs/>
                <w:color w:val="000000"/>
                <w:sz w:val="20"/>
                <w:szCs w:val="20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EF3A10" w:rsidRPr="00C07C15" w14:paraId="07512FFD" w14:textId="77777777" w:rsidTr="00D9469F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6310" w14:textId="77777777" w:rsidR="00EF3A10" w:rsidRPr="00C07C15" w:rsidRDefault="00EF3A10" w:rsidP="00D9469F">
            <w:pPr>
              <w:rPr>
                <w:rFonts w:ascii="Verdana" w:hAnsi="Verdana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D17892" w:rsidRPr="008E0F92" w14:paraId="2EDAF0FF" w14:textId="77777777" w:rsidTr="00065382">
        <w:trPr>
          <w:trHeight w:val="276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vAlign w:val="center"/>
            <w:hideMark/>
          </w:tcPr>
          <w:p w14:paraId="37400A6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0EC072E2" w14:textId="77777777" w:rsidTr="00D17892">
        <w:trPr>
          <w:trHeight w:val="8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D966"/>
            <w:vAlign w:val="center"/>
            <w:hideMark/>
          </w:tcPr>
          <w:p w14:paraId="205C4499" w14:textId="77777777" w:rsidR="00D17892" w:rsidRPr="008E0F92" w:rsidRDefault="00D17892" w:rsidP="00EF3A1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ИНФОРМИРАНЕ И КОНСУЛТИРАНЕ (СПЕЦИАЛИЗИРАНА)</w:t>
            </w:r>
          </w:p>
        </w:tc>
      </w:tr>
      <w:tr w:rsidR="004B6347" w:rsidRPr="008E0F92" w14:paraId="584725E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03FEA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4D092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44D9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19DC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0FBCA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544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5A0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C0E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C14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1BA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D0F2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B74A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14A8F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6C738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958C2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F9C9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6816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F29A0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CDDD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76EDD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F83E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35E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B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4030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4574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5C7F96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A3D13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E2CF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3078B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3F50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2BBA4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5FA2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A990A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1EB67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A2F9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0FCD0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A63D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4C2B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D17892" w:rsidRPr="008E0F92" w14:paraId="77B7EA55" w14:textId="77777777" w:rsidTr="00D17892">
        <w:trPr>
          <w:trHeight w:val="4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C7A955" w14:textId="4A154823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D17892" w:rsidRPr="008E0F92" w14:paraId="209811DC" w14:textId="77777777" w:rsidTr="00E26376">
        <w:trPr>
          <w:trHeight w:val="64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65A5B18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D17892" w:rsidRPr="008E0F92" w14:paraId="51997E17" w14:textId="77777777" w:rsidTr="00E26376">
        <w:trPr>
          <w:trHeight w:val="78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4F1F6E6" w14:textId="77777777" w:rsidR="00D17892" w:rsidRPr="008E0F92" w:rsidRDefault="00D17892" w:rsidP="00E26376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ЗАСТЪПНИЧЕСТВО И ПОСРЕДНИЧЕСТВО (СПЕЦИАЛИЗИРАНА)</w:t>
            </w:r>
          </w:p>
        </w:tc>
      </w:tr>
      <w:tr w:rsidR="004B6347" w:rsidRPr="008E0F92" w14:paraId="3ABDAFA5" w14:textId="77777777" w:rsidTr="00065382">
        <w:trPr>
          <w:trHeight w:val="300"/>
        </w:trPr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871C77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5BA81E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4D6B2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4925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F89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A537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1444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5A3F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0602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26543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9F03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0475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4B116A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081B05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14CA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5B71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0DA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25B0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BBF5A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8B5A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E851B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111C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E30C5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81DEF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547F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CCE522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F1CB2" w14:textId="77777777" w:rsidR="00D17892" w:rsidRPr="006174AD" w:rsidRDefault="00D17892" w:rsidP="00D17892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174AD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CC78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408C32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4F2C6F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88919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057C7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44303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5B9C24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1C096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C5F41D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2CA28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8267A1" w14:textId="77777777" w:rsidR="00D17892" w:rsidRPr="008E0F92" w:rsidRDefault="00D17892" w:rsidP="00D17892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F33BF8" w14:textId="77777777" w:rsidTr="006174AD">
        <w:trPr>
          <w:trHeight w:val="72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23A4C" w14:textId="6F37C8AB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FCF4997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062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B74B4A6" w14:textId="77777777" w:rsidTr="00D17892">
        <w:trPr>
          <w:trHeight w:val="85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E472C20" w14:textId="0B607548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ТЕРАПИЯ И РЕХАБИЛИТАЦИЯ</w:t>
            </w: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 xml:space="preserve"> (СПЕЦИАЛИЗИРАНА)</w:t>
            </w:r>
          </w:p>
        </w:tc>
      </w:tr>
      <w:tr w:rsidR="004B6347" w:rsidRPr="008E0F92" w14:paraId="1D6D552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4302C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CF125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E8E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A605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DBC4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D844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87B5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1D4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A24D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24BE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E9F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6A19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33FCB33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84DB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99D0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89D6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9DF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EFF10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FDC5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C01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744E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1A83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0D0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88F96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5D94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74971A7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72F5C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CB0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20232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0D6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8E7B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EDD6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19F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ACEF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5DE41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4BF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1DDA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1A65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5FA88D05" w14:textId="77777777" w:rsidTr="006174AD">
        <w:trPr>
          <w:trHeight w:val="61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E3BC9" w14:textId="57278C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74CAE61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6F47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BBBE454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3CA8779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ОБУЧЕНИЯ ЗА ПРИДОБИВАНЕ НА УМЕНИЯ (СПЕЦИАЛИЗИРАНА)</w:t>
            </w:r>
          </w:p>
        </w:tc>
      </w:tr>
      <w:tr w:rsidR="004B6347" w:rsidRPr="008E0F92" w14:paraId="42A7F3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34D45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28395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CA05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0EF18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3D6E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2B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AF7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63F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C75B9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1C9A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7314F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83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1548DEB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71C6B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7A102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C9CB5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A53B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9A9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5874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7432B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A9AF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761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62A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15C0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9B09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69B79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3B824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0C0B6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D5AF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7573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A06F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8A02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780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3B9D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128D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C395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C10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FE374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35E02A9C" w14:textId="77777777" w:rsidTr="00D17892">
        <w:trPr>
          <w:trHeight w:val="55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8F4F41" w14:textId="2E5F0D2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78CDA6B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F6CC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E037A7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1A429B0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ПОДКРЕПА ЗА ПРИДОБИВАНЕ НА ТРУДОВИ УМЕНИЯ (СПЕЦИАЛИЗИРАНА)</w:t>
            </w:r>
          </w:p>
        </w:tc>
      </w:tr>
      <w:tr w:rsidR="004B6347" w:rsidRPr="008E0F92" w14:paraId="51C2AA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3DF1A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2D5B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DCBA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F31EE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433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6A2FD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BB1F5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EB9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0A97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2157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EA5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260A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A20EE3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D332E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713D4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D2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EC19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2649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D473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224D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BD20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178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139C3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C901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11BA3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BB38F3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EF2DF" w14:textId="77777777" w:rsidR="00722403" w:rsidRPr="00722403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722403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80E6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D8AD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52D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5ACE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FFDF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DF22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3022B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FDF8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1F28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6AE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4537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86002D6" w14:textId="77777777" w:rsidTr="00D17892">
        <w:trPr>
          <w:trHeight w:val="57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8A22A6" w14:textId="41F1C8F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735222E" w14:textId="77777777" w:rsidTr="00D17892">
        <w:trPr>
          <w:trHeight w:val="51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99EF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2DD4DA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C6D297C" w14:textId="77777777" w:rsidR="00722403" w:rsidRPr="008E0F92" w:rsidRDefault="00722403" w:rsidP="00722403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ДНЕВНА ГРИЖА ЗА ДЕЦА С ТРАЙНИ УВРЕЖДАНИЯ (СПЕЦИАЛИЗИРАНА)</w:t>
            </w:r>
          </w:p>
        </w:tc>
      </w:tr>
      <w:tr w:rsidR="004B6347" w:rsidRPr="004B6347" w14:paraId="025B4CC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967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2AC4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6716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6B64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BF11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E33F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4E6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82C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2DD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6867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22A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EEB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A47E5A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D8A2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980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3CA3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2533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27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B9319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AF88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4D2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03B0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486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A87F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FD33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3A4A08B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42731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511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0B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1750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3927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C1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9E9F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0F5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17E0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1AE9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59B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72D1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403079EF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3C9517" w14:textId="2960EBD6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88848C" w14:textId="77777777" w:rsidTr="00D17892">
        <w:trPr>
          <w:trHeight w:val="61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292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59DB973F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551B00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ДНЕВНА ГРИЖА ЗА ПЪЛНОЛЕТНИ ЛИЦА С ТРАЙНИ УВРЕЖДАНИЯ (СПЕЦИАЛИЗИРАНА)</w:t>
            </w:r>
          </w:p>
        </w:tc>
      </w:tr>
      <w:tr w:rsidR="004B6347" w:rsidRPr="004B6347" w14:paraId="5E8E5F7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632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0ACC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ACF5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08AB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D5F6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BA80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4A45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720F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9B6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57F2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D7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A55A8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71DECC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0775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1E00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99A7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77998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8AE6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846C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A0A04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0B49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D73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D831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B89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9C88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E9A0BF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62605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765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95A6B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A9F3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AD2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E5E9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47237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280C2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72D6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9E3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D356A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F569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044B46FB" w14:textId="77777777" w:rsidTr="00D17892">
        <w:trPr>
          <w:trHeight w:val="54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8E6CE" w14:textId="5F25CFD5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1D496B45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EAC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9DBFA69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4A505CB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БЕЗДОМНИ ЛИЦА (СПЕЦИАЛИЗИРАНА)</w:t>
            </w:r>
          </w:p>
        </w:tc>
      </w:tr>
      <w:tr w:rsidR="004B6347" w:rsidRPr="008E0F92" w14:paraId="1BA29B9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27AC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D7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AB10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CC6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4C10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1EE2D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F056A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804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C192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E36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229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E1D2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DD8F4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8ECD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E3CCC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3B6C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6B00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CBD2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68054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A012B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FAFC1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55FE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E376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053B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78F1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C209F1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7148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7C34C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024C3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32356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380B2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0FF9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848A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5BB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69F2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35D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682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B8DE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8E0F92" w14:paraId="2BE55565" w14:textId="77777777" w:rsidTr="00D17892">
        <w:trPr>
          <w:trHeight w:val="6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8498C3" w14:textId="3EE049BF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C25CBDB" w14:textId="77777777" w:rsidTr="00D17892">
        <w:trPr>
          <w:trHeight w:val="45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9D46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82A968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10A6DFE" w14:textId="77777777" w:rsidR="00722403" w:rsidRPr="008E0F92" w:rsidRDefault="00722403" w:rsidP="004B6347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АСИСТЕНТСКА ПОДКРЕПА (СПЕЦИАЛИЗИРАНА)</w:t>
            </w:r>
          </w:p>
        </w:tc>
      </w:tr>
      <w:tr w:rsidR="004B6347" w:rsidRPr="004B6347" w14:paraId="79F52C3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D3FB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2095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8C97A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E90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F337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D737F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B251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1A06A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EB3E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7657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8CCFA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0683A5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65A62BAF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DA9DF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AA7E8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253B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E919E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2B79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9D01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0804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53A8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32D24A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A2FC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C7EFC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5D917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347" w14:paraId="41C9AD9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6BAC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94FB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9337DC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29E62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2D690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E3EA9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6A5E6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72D7D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8F273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E9D7AE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40701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D6E34" w14:textId="77777777" w:rsidR="00722403" w:rsidRPr="004B6347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347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7A333503" w14:textId="77777777" w:rsidTr="00C92BF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62916" w14:textId="48E4B6F8" w:rsidR="004B6347" w:rsidRPr="004B699E" w:rsidRDefault="00C92BFF" w:rsidP="004B699E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4B699E"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9B2EF5F" w14:textId="77777777" w:rsidTr="00C92BF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B66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31488A2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095EF92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ДЕЦА БЕЗ УВРЕЖДАНИЯ (СПЕЦИАЛИЗИРАНА)</w:t>
            </w:r>
          </w:p>
        </w:tc>
      </w:tr>
      <w:tr w:rsidR="004B6347" w:rsidRPr="004B699E" w14:paraId="3C1D6BA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A8B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51B3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00DAC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D6C6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C3EE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708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E5612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C514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721A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1FB9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0DFBD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255A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625AE37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87B4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E2BCE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375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0A55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4187A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BF5A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C191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7BEA03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CD60B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3137C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F43D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A9F64F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4B699E" w14:paraId="45F8BC8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D4C02B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DD021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62FB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80F63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17B90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9DFAE9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F8DF1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3377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418B2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6454E8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1A2604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4A35" w14:textId="77777777" w:rsidR="00722403" w:rsidRPr="004B699E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99E" w:rsidRPr="004B699E" w14:paraId="6B58F795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21B63D" w14:textId="217F8BE5" w:rsidR="004B699E" w:rsidRPr="004B699E" w:rsidRDefault="004B699E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4B699E" w:rsidRPr="008E0F92" w14:paraId="72CA8202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EFC86" w14:textId="77777777" w:rsidR="004B699E" w:rsidRPr="008E0F92" w:rsidRDefault="004B699E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26E752E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3E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93C1F5A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29214FE" w14:textId="77777777" w:rsidR="00722403" w:rsidRPr="008E0F92" w:rsidRDefault="00722403" w:rsidP="004B699E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ДЕЦА С УВРЕЖДАНИЯ (СПЕЦИАЛИЗИРАНА)</w:t>
            </w:r>
          </w:p>
        </w:tc>
      </w:tr>
      <w:tr w:rsidR="004B6347" w:rsidRPr="003D38E4" w14:paraId="3826E6C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8B99B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3AE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8E12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DFAA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6ED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8170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584E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966D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C1B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B5C73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A863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DC2C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EAD76C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00B8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70C7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26039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10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CC2AF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982EA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3757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F4A0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7AD8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A17A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4A06D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F4F6D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0774A5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3B69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0C5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52C92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ACB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B300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D3F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E61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61853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0280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4BA1F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1D81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1B2C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3D38E4" w:rsidRPr="004B699E" w14:paraId="166458F3" w14:textId="77777777" w:rsidTr="00D9469F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D1C44A" w14:textId="15DAD413" w:rsidR="003D38E4" w:rsidRPr="004B699E" w:rsidRDefault="003D38E4" w:rsidP="00D9469F">
            <w:pP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4B699E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:…………………………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B699E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на нова социална услуга и размера на фин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3D38E4" w:rsidRPr="008E0F92" w14:paraId="1A4F44EC" w14:textId="77777777" w:rsidTr="00D9469F">
        <w:trPr>
          <w:trHeight w:val="4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524BE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3D38E4" w:rsidRPr="008E0F92" w14:paraId="0A6718ED" w14:textId="77777777" w:rsidTr="00D9469F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3D88A" w14:textId="77777777" w:rsidR="003D38E4" w:rsidRPr="008E0F92" w:rsidRDefault="003D38E4" w:rsidP="00D9469F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D75799C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601794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МЛАДЕЖИ ДО 25 Г. (СПЕЦИАЛИЗИРАНА)</w:t>
            </w:r>
          </w:p>
        </w:tc>
      </w:tr>
      <w:tr w:rsidR="004B6347" w:rsidRPr="003D38E4" w14:paraId="42B6EB0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C71E6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E723C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342A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112E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FFD8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D8E9C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4F8D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A7DC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3763C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B9D2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82B5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4A55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5B3B2479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63DD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460AF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8A5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BC316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810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7E6A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8580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F5E9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1333B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B4F74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80722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538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643B9D4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F321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6F90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CB2E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7F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0C71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815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5F6B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D5C97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E493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BE0B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9840D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D58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676EDBE4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0E58BB" w14:textId="7DFC51C7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D03E552" w14:textId="77777777" w:rsidTr="00D17892">
        <w:trPr>
          <w:trHeight w:val="70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6B1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02F166B8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9815D9F" w14:textId="77777777" w:rsidR="00722403" w:rsidRPr="008E0F92" w:rsidRDefault="00722403" w:rsidP="003D38E4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ПСИХИЧНИ РАЗТРОЙСТВА (СПЕЦИАЛИЗИРАНА)</w:t>
            </w:r>
          </w:p>
        </w:tc>
      </w:tr>
      <w:tr w:rsidR="004B6347" w:rsidRPr="003D38E4" w14:paraId="2552FA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E5F0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90ACF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8889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AE088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93532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CAB46E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789DB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6CFA4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8AA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1686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0689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68D22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15E018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40CD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4E0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A9C3E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E9E10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297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D61A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28248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F09B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F593AA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D23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42C88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134F91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3D38E4" w14:paraId="42DC4A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173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9642F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501D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2479BD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5F0FF5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3FF7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BC2BB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A65C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6EBDE9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865D7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E7CCE8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CDE63" w14:textId="77777777" w:rsidR="00722403" w:rsidRPr="003D38E4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3D38E4" w14:paraId="1110223D" w14:textId="77777777" w:rsidTr="00D17892">
        <w:trPr>
          <w:trHeight w:val="52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1FA52B" w14:textId="0A3F5D6F" w:rsidR="00722403" w:rsidRPr="003D38E4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3D38E4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3D38E4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DFC5DCA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E39C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0C2B1E2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5A6F2F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ИНТЕЛЕКТУАЛНИ ЗАТРУДНЕНИЯ (СПЕЦИАЛИЗИРАНА)</w:t>
            </w:r>
          </w:p>
        </w:tc>
      </w:tr>
      <w:tr w:rsidR="004B6347" w:rsidRPr="00D9469F" w14:paraId="1B9A21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F1CF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7819B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F22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82D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25BE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C69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8455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9C8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31C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60E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0500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FC42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A077C6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073CC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45E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ACD39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D79B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72DD5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2ECA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5CF75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8A95E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6C1E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6A5B3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3B319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94B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1FE1693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BC97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BC7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235F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DB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1A1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BABB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65B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017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BB10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68B6C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9237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1B1D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0132B22C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8F300A" w14:textId="0D058892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652068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652068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7C2F6DE1" w14:textId="77777777" w:rsidTr="00D17892">
        <w:trPr>
          <w:trHeight w:val="52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A00D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1CE11FD" w14:textId="77777777" w:rsidTr="00D17892">
        <w:trPr>
          <w:trHeight w:val="81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2974F68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ФИЗИЧЕСКИ УВРЕЖДАНИЯ (СПЕЦИАЛИЗИРАНА)</w:t>
            </w:r>
          </w:p>
        </w:tc>
      </w:tr>
      <w:tr w:rsidR="004B6347" w:rsidRPr="00D9469F" w14:paraId="47ECF57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4D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E4AF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1F93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1C7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880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ECB4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8C0E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E1A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9D8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BC2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3CC67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7643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77133A6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19B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0317E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8EB2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343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F4198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50B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AF5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2BE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3EF8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198A4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9A28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3CD06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31078B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B49CD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F0F3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BF9BC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7891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31DD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FD46F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8DE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A293D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A3E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B1C37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5303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82C8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79AD9062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36670" w14:textId="07240DCC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9B3D713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8EB3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E8302DD" w14:textId="77777777" w:rsidTr="00D17892">
        <w:trPr>
          <w:trHeight w:val="79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734EBBAE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 ДЕМЕНЦИЯ (СПЕЦИАЛИЗИРАНА)</w:t>
            </w:r>
          </w:p>
        </w:tc>
      </w:tr>
      <w:tr w:rsidR="004B6347" w:rsidRPr="00D9469F" w14:paraId="330BFA8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11AD7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90F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0D62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349A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D71F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89288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3C3A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632B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3734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4AA03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06E7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B807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436B780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97920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9966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9B6CB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79CF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3CED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5A4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1940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9057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A60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51A8D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8161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3D7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0E826E88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E8E78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0631D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276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75D0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3D6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59B7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DA188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EB7C8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656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FDD9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8EF2A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FA5A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1FE35C1F" w14:textId="77777777" w:rsidTr="00D17892">
        <w:trPr>
          <w:trHeight w:val="51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D704E3" w14:textId="7B76451A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F4DF1CC" w14:textId="77777777" w:rsidTr="00D17892">
        <w:trPr>
          <w:trHeight w:val="36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1DB1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41617B7" w14:textId="77777777" w:rsidTr="00D17892">
        <w:trPr>
          <w:trHeight w:val="75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C41D1B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ПЪЛНОЛЕТНИ ЛИЦА СЪС СЕТИВНИ УВРЕЖДАНИЯ (СПЕЦИАЛИЗИРАНА)</w:t>
            </w:r>
          </w:p>
        </w:tc>
      </w:tr>
      <w:tr w:rsidR="004B6347" w:rsidRPr="00D9469F" w14:paraId="592E5CF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98ABF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9C6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17CB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1AEEF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4F770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6A2A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E9FF3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EFA23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E04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F353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9AA5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58B54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EA122E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B0A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2756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AE620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F3AB8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8B6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8F4D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B5C24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C2CB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7C1E0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9D4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68F62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B8F52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6D770BC3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57E1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327C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9B49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1E0A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3E0F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A91C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17CA5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BA9B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6631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44BF6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70906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107D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4530353F" w14:textId="77777777" w:rsidTr="00D17892">
        <w:trPr>
          <w:trHeight w:val="64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B2251" w14:textId="3E103C70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38127AE7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77981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3929F7B1" w14:textId="77777777" w:rsidTr="00D17892">
        <w:trPr>
          <w:trHeight w:val="72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801D3E0" w14:textId="77777777" w:rsidR="00722403" w:rsidRPr="008E0F92" w:rsidRDefault="00722403" w:rsidP="00D9469F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РЕЗИДЕНТНА ГРИЖА ЗА ЛИЦА В НАДТРУДОСПОСОБНА ВЪЗРАСТ БЕЗ УВРЕЖДАНИЯ (СПЕЦИАЛИЗИРАНА)</w:t>
            </w:r>
          </w:p>
        </w:tc>
      </w:tr>
      <w:tr w:rsidR="004B6347" w:rsidRPr="00D9469F" w14:paraId="168B7DE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077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A07C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08A6E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77E21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AE70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299CB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E26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98B52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F2A70D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F64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C081D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AC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366D0AA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A371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FAF2B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7FC13E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5247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5125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CCDA6F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4BDD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317E7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C8C10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0ECC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A9391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0A95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D9469F" w14:paraId="2B374F92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D99C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15896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03E8C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C425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AA20BA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B67BF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BE0733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6F4E9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E7020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06188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A5315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21AB4" w14:textId="77777777" w:rsidR="00722403" w:rsidRPr="00D9469F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D9469F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D9469F" w14:paraId="52508C1C" w14:textId="77777777" w:rsidTr="00D17892">
        <w:trPr>
          <w:trHeight w:val="48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46843" w14:textId="56A690D7" w:rsidR="00722403" w:rsidRPr="00D9469F" w:rsidRDefault="00722403" w:rsidP="00D9469F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</w:t>
            </w:r>
            <w:r w:rsid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D9469F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4E2A9CB" w14:textId="77777777" w:rsidTr="00D17892">
        <w:trPr>
          <w:trHeight w:val="42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BE9B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21523032" w14:textId="77777777" w:rsidTr="00D17892">
        <w:trPr>
          <w:trHeight w:val="70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069871CB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ИНТЕГРИРАНИ ЗДРАВНО-СОЦИАЛНИ УСЛУГИ ЗА РЕЗИДЕНТНА ГРИЖА ЗА ДЕЦА С ТРАЙНИ УВРУЖДАНИЯ С ПОТРЕБНОСТ ОТ ПОСТОЯННИ МЕДИЦИНСКИ ГРИЖИ (СПЕЦИАЛИЗИРАНА)</w:t>
            </w:r>
          </w:p>
        </w:tc>
      </w:tr>
      <w:tr w:rsidR="004B6347" w:rsidRPr="008E0F92" w14:paraId="17AF876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FB18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A46D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C3B7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1EE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D29BD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72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232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153F8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419B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AF68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0F88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C33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01B20F4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AB37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4C0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9465E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1690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C38A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D5E77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1C70D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21574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1CEAC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667995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2F496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7E05D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47633F5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0BCE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CE1C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DC48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78CB2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670C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F18B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C83C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A8100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7BD93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49432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1710D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AE9A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0EE02ACB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15D2C" w14:textId="542F4B7C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2E0FEF0" w14:textId="77777777" w:rsidTr="00D17892">
        <w:trPr>
          <w:trHeight w:val="39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65E0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E7B30FE" w14:textId="77777777" w:rsidTr="00D17892">
        <w:trPr>
          <w:trHeight w:val="600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CA12E54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ПЪЛНОЛЕТНИ ЛИЦА С ТРАЙНИ УВРУЖДАНИЯ С ПОТРЕБНОСТ ОТ ПОСТОЯННИ МЕДИЦИНСКИ ГРИЖИ (СПЕЦИАЛИЗИРАНА)</w:t>
            </w:r>
          </w:p>
        </w:tc>
      </w:tr>
      <w:tr w:rsidR="004B6347" w:rsidRPr="00BB3408" w14:paraId="2AC6210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370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D75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2AD9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76C7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98F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467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8D560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2990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8715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A784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F630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9DB21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39C977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EE3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A85D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B4E8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A2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717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AEB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7397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48E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BD24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E47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2FC06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F567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0DF24C9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A8DB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B59C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01F4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BD30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DBD2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2C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C1BF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C9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CB567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FEEB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4B44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F4AF3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18235B4E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FEEA8" w14:textId="0145311B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0709EBF3" w14:textId="77777777" w:rsidTr="00D17892">
        <w:trPr>
          <w:trHeight w:val="43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282A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6721471" w14:textId="77777777" w:rsidTr="00D17892">
        <w:trPr>
          <w:trHeight w:val="61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22AD891E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ИНТЕГРИРАНИ ЗДРАВНО-СОЦИАЛНИ УСЛУГИ ЗА РЕЗИДЕНТНА ГРИЖА ЗА ВЪЗРАСТНИ ХОРА В НЕВЪЗМОЖНОСТ ЗА САМООБСЛУЖВАНЕ И ПОТРЕБНОСТ ОТ ПОСТОЯННИ МЕДИЦИНСКИ ГРИЖИ (СПЕЦИАЛИЗИРАНА)</w:t>
            </w:r>
          </w:p>
        </w:tc>
      </w:tr>
      <w:tr w:rsidR="004B6347" w:rsidRPr="00BB3408" w14:paraId="205B3CBE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73D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4A24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95EE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A23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E80F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871B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EB45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9019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FAA9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514D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0EB3D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66C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289CA5C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612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DAB6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6478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37C4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C2C4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0771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02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3CC7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6A2F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707A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0E037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7A5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3EE0A7A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25001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155F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CA9B1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ACEF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ECD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C54FC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1E85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C5A0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65BBD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E515E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537A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5A0A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5AA55A9E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C2647" w14:textId="2E7D4818" w:rsidR="00722403" w:rsidRPr="00BB3408" w:rsidRDefault="00722403" w:rsidP="00BB3408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49544334" w14:textId="77777777" w:rsidTr="00D17892">
        <w:trPr>
          <w:trHeight w:val="465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23D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459D7DC1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40A2EE51" w14:textId="77777777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 В КРИЗИСНА СИТУАЦИЯ /В СВЕТЛАТА ЧАСТ НА ДЕНОНОЩИЕТО/</w:t>
            </w:r>
          </w:p>
        </w:tc>
      </w:tr>
      <w:tr w:rsidR="004B6347" w:rsidRPr="00BB3408" w14:paraId="1D2B21B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EE374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CB29F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785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58C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A31D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879F8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FF2F3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34D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FCF7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5CA9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9C09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E7AD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1B1452DD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FEE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18088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0C4C15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CF93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A2AC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56E25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5EE3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14A5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8DBD9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EA5A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64EE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F217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424C2360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A05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lastRenderedPageBreak/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2B1A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650B6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729AA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3A94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29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954F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7989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6C3E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4590D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161F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90C5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6187AEA6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600C0" w14:textId="38CB769E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4157975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FB8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BEC7324" w14:textId="77777777" w:rsidTr="00D17892">
        <w:trPr>
          <w:trHeight w:val="76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66E14A4E" w14:textId="119A3989" w:rsidR="00722403" w:rsidRPr="008E0F92" w:rsidRDefault="00722403" w:rsidP="00BB3408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ЛИЦА В КРИЗИСНА СИТУАЦИЯ</w:t>
            </w:r>
          </w:p>
        </w:tc>
      </w:tr>
      <w:tr w:rsidR="004B6347" w:rsidRPr="00BB3408" w14:paraId="3458DDC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A1FF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A2D1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21833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361A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5C5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59CE6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4F04D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A001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1D3C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6B2A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10C22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3B4F2B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7A51186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417EE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AF1D3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FCB8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EBA2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A83D0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A7E94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6B45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1D091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7B056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BC34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D003E3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320E07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BB3408" w14:paraId="22625296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221CF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BEA2D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B2F1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B26CE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C7A50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0D21DC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D8C3BF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DA5386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C30D0D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D88F9A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9E5A8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C2849" w14:textId="77777777" w:rsidR="00722403" w:rsidRPr="00BB3408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BB3408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BB3408" w14:paraId="754C60C7" w14:textId="77777777" w:rsidTr="00D17892">
        <w:trPr>
          <w:trHeight w:val="46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704B5" w14:textId="48A55667" w:rsidR="00722403" w:rsidRPr="00BB3408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BB3408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1F15FD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9A80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63A87DBB" w14:textId="77777777" w:rsidTr="00D17892">
        <w:trPr>
          <w:trHeight w:val="58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69B6CC5" w14:textId="77777777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ЛИЦА В КРИЗИСНА СИТУАЦИЯ - БРЕМЕННИ И МАЙКИ С ДЕЦА ДО 3 ГОДИШНА ВЪЗРАСТ</w:t>
            </w:r>
          </w:p>
        </w:tc>
      </w:tr>
      <w:tr w:rsidR="004B6347" w:rsidRPr="006A2F60" w14:paraId="2E116A2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C69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9E8CD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D745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B4E07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14B55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D786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0473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87C8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0EB47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F110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C14E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AB9F7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133F9DDA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13BE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48E9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F508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1602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27D7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448BE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B8344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A37F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22BD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57BB0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EEE0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97B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086574B1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7818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50B68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77A33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CB81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EE242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EE3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C37DB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B7BB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64DA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E23F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7615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7E754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5765935B" w14:textId="77777777" w:rsidTr="00D17892">
        <w:trPr>
          <w:trHeight w:val="43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A6C9D" w14:textId="15C2C171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2F9F90A3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2FF7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1EA26974" w14:textId="77777777" w:rsidTr="00D17892">
        <w:trPr>
          <w:trHeight w:val="67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177C8260" w14:textId="34D0A382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ОСИГУРЯВАНЕ НА ПОДСЛОН ЗА ДЕЦА, ПОСТРАДАЛИ ОТ ДОМАШНО НАСИЛИЕ И ДЕЦА, ЖЕРТВИ НА ТРАФИК</w:t>
            </w:r>
          </w:p>
        </w:tc>
      </w:tr>
      <w:tr w:rsidR="004B6347" w:rsidRPr="008E0F92" w14:paraId="4D395CD5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4530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E2A6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2A114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5F2CA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9FFDF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DF80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47A03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DB3C92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82E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3DDE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84A45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10B3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6788DEC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B354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73C08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DF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39DCA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2735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FC2C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00DF0E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79F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4C71B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B3BEB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A76923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93F94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8E0F92" w14:paraId="20511177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6E26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8D4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A6897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B47F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3AF5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B28D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AF12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29420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296E7B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0633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6BED0F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722061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69712695" w14:textId="77777777" w:rsidTr="00D17892">
        <w:trPr>
          <w:trHeight w:val="495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7CF1B" w14:textId="3EE558E6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5FD664DF" w14:textId="77777777" w:rsidTr="00D17892">
        <w:trPr>
          <w:trHeight w:val="30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211EC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  <w:tr w:rsidR="00722403" w:rsidRPr="008E0F92" w14:paraId="7F30B2DA" w14:textId="77777777" w:rsidTr="00D17892">
        <w:trPr>
          <w:trHeight w:val="735"/>
        </w:trPr>
        <w:tc>
          <w:tcPr>
            <w:tcW w:w="500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D966"/>
            <w:vAlign w:val="center"/>
            <w:hideMark/>
          </w:tcPr>
          <w:p w14:paraId="3EE8AC8F" w14:textId="4428DAB4" w:rsidR="00722403" w:rsidRPr="008E0F92" w:rsidRDefault="00722403" w:rsidP="006A2F60">
            <w:pPr>
              <w:jc w:val="center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  <w:r w:rsidRPr="008E0F92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lastRenderedPageBreak/>
              <w:t>ОСИГУРЯВАНЕ НА ПОДСЛОН ЗА ПЪЛНОЛЕТНИ ЛИЦА, ПОСТРАДАЛИ ОТ ДОМАШНО НАСИЛИЕ И ЛИЦА ЖЕРТВИ НА ТРАФИК</w:t>
            </w:r>
          </w:p>
        </w:tc>
      </w:tr>
      <w:tr w:rsidR="004B6347" w:rsidRPr="006A2F60" w14:paraId="2C15D25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4B4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6ED2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3610B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C4B3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E7E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A41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4EA5B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F782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15A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17C34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AC33D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DBB4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4110C864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33BEC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BC53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38D94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3F831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855E9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BC60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94406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38495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1F8E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26BFA4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2BB83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306EA0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4B6347" w:rsidRPr="006A2F60" w14:paraId="3E794B3B" w14:textId="77777777" w:rsidTr="00065382">
        <w:trPr>
          <w:trHeight w:val="300"/>
        </w:trPr>
        <w:tc>
          <w:tcPr>
            <w:tcW w:w="34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E47D1E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4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A0CB1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9C912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9E79A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B6D5C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46DDD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1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79C37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0B729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DF56D2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26F3C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3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22C6F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4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F7DC8" w14:textId="77777777" w:rsidR="00722403" w:rsidRPr="006A2F60" w:rsidRDefault="00722403" w:rsidP="00722403">
            <w:pPr>
              <w:jc w:val="both"/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iCs/>
                <w:sz w:val="20"/>
                <w:szCs w:val="20"/>
                <w:lang w:eastAsia="en-US"/>
              </w:rPr>
              <w:t> </w:t>
            </w:r>
          </w:p>
        </w:tc>
      </w:tr>
      <w:tr w:rsidR="00722403" w:rsidRPr="006A2F60" w14:paraId="3874E3A1" w14:textId="77777777" w:rsidTr="00D17892">
        <w:trPr>
          <w:trHeight w:val="300"/>
        </w:trPr>
        <w:tc>
          <w:tcPr>
            <w:tcW w:w="5000" w:type="pct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47EDA6" w14:textId="20A26852" w:rsidR="00722403" w:rsidRPr="006A2F60" w:rsidRDefault="00722403" w:rsidP="006A2F60">
            <w:pPr>
              <w:jc w:val="both"/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</w:pPr>
            <w:r w:rsidRPr="006A2F60"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  <w:t>Мотиви: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……………………………..................................................................................................................................................................................................................................................</w:t>
            </w:r>
            <w:r w:rsid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...................................................................................................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/посочват се причините поради които се планира промяна на броя на потребителите, прекратяване на предоставянето на социална услуга или за </w:t>
            </w:r>
            <w:r w:rsidR="008B5A29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>създаване</w:t>
            </w:r>
            <w:r w:rsidR="008B5A29" w:rsidRPr="0055502D">
              <w:rPr>
                <w:rFonts w:ascii="Verdana" w:eastAsia="Calibri" w:hAnsi="Verdana" w:cs="Calibri"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на нова социална услуга и размера на финансирането от </w:t>
            </w:r>
            <w:r w:rsidR="0021080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общинския</w:t>
            </w:r>
            <w:r w:rsidR="00210800" w:rsidRPr="00E26376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 xml:space="preserve"> </w:t>
            </w:r>
            <w:r w:rsidRPr="006A2F60">
              <w:rPr>
                <w:rFonts w:ascii="Verdana" w:eastAsia="Calibri" w:hAnsi="Verdana"/>
                <w:bCs/>
                <w:iCs/>
                <w:sz w:val="20"/>
                <w:szCs w:val="20"/>
                <w:lang w:eastAsia="en-US"/>
              </w:rPr>
              <w:t>бюджет/</w:t>
            </w:r>
          </w:p>
        </w:tc>
      </w:tr>
      <w:tr w:rsidR="00722403" w:rsidRPr="008E0F92" w14:paraId="6F8EA5DE" w14:textId="77777777" w:rsidTr="00D17892">
        <w:trPr>
          <w:trHeight w:val="570"/>
        </w:trPr>
        <w:tc>
          <w:tcPr>
            <w:tcW w:w="5000" w:type="pct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D67A9" w14:textId="77777777" w:rsidR="00722403" w:rsidRPr="008E0F92" w:rsidRDefault="00722403" w:rsidP="00722403">
            <w:pPr>
              <w:jc w:val="both"/>
              <w:rPr>
                <w:rFonts w:ascii="Verdana" w:eastAsia="Calibri" w:hAnsi="Verdana"/>
                <w:b/>
                <w:bCs/>
                <w:iCs/>
                <w:sz w:val="20"/>
                <w:szCs w:val="20"/>
                <w:lang w:eastAsia="en-US"/>
              </w:rPr>
            </w:pPr>
          </w:p>
        </w:tc>
      </w:tr>
    </w:tbl>
    <w:p w14:paraId="79E37DC1" w14:textId="77777777" w:rsidR="00C947C4" w:rsidRPr="00F84ED5" w:rsidRDefault="00C947C4" w:rsidP="00F84ED5">
      <w:pPr>
        <w:jc w:val="both"/>
        <w:rPr>
          <w:b/>
        </w:rPr>
      </w:pPr>
    </w:p>
    <w:p w14:paraId="08E72844" w14:textId="77777777" w:rsidR="00DF7884" w:rsidRDefault="00DF7884" w:rsidP="008311A4">
      <w:pPr>
        <w:ind w:firstLine="709"/>
        <w:jc w:val="both"/>
        <w:rPr>
          <w:b/>
          <w:bCs/>
          <w:lang w:val="ru-RU"/>
        </w:rPr>
      </w:pPr>
    </w:p>
    <w:p w14:paraId="6820FB13" w14:textId="0B7A9DFF" w:rsidR="00E717B7" w:rsidRPr="00CE49AC" w:rsidRDefault="00E717B7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bookmarkStart w:id="1" w:name="_Hlk193018205"/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V.</w:t>
      </w:r>
      <w:bookmarkEnd w:id="1"/>
      <w:r w:rsidRPr="00CE49AC">
        <w:rPr>
          <w:rFonts w:ascii="Verdana" w:hAnsi="Verdana"/>
          <w:b/>
          <w:i/>
          <w:iCs/>
          <w:sz w:val="20"/>
          <w:szCs w:val="20"/>
        </w:rPr>
        <w:t xml:space="preserve"> ИНФОРМАЦИЯ ЗА СОЦИАЛНИ И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ИНТЕГРИРАНИ ЗДРАВНО-СОЦИАЛНИ УСЛУГИ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</w:t>
      </w:r>
      <w:r w:rsidRPr="00CE49AC">
        <w:rPr>
          <w:rFonts w:ascii="Verdana" w:eastAsia="Calibri" w:hAnsi="Verdana"/>
          <w:b/>
          <w:i/>
          <w:iCs/>
          <w:sz w:val="20"/>
          <w:szCs w:val="20"/>
          <w:lang w:eastAsia="en-US"/>
        </w:rPr>
        <w:t>СЪОТВЕТСТВАЩИ НА ДЕЙНОСТИТЕ ПО ЧЛ. 15 ОТ ЗСУ</w:t>
      </w:r>
      <w:r w:rsidRPr="00CE49AC">
        <w:rPr>
          <w:rFonts w:ascii="Verdana" w:hAnsi="Verdana"/>
          <w:b/>
          <w:i/>
          <w:iCs/>
          <w:sz w:val="20"/>
          <w:szCs w:val="20"/>
        </w:rPr>
        <w:t xml:space="preserve"> С ФИНАНСИРАНЕ НА ПРОЕКТЕН ПРИНЦИП НА ОБЩИНА ……………………., КОИТО ПРОДЪЛЖАВАТ ПРЕЗ 2025 Г. – 2026 Г.</w:t>
      </w:r>
    </w:p>
    <w:p w14:paraId="7305A347" w14:textId="7930349C"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  <w:r w:rsidRPr="00CE49AC">
        <w:rPr>
          <w:rFonts w:ascii="Verdana" w:hAnsi="Verdana"/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D8D6901" w14:textId="6C7B145F"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4210F19C" w14:textId="77777777" w:rsidR="006A2F60" w:rsidRPr="00CE49AC" w:rsidRDefault="006A2F60" w:rsidP="00E717B7">
      <w:pPr>
        <w:jc w:val="both"/>
        <w:rPr>
          <w:rFonts w:ascii="Verdana" w:hAnsi="Verdana"/>
          <w:b/>
          <w:i/>
          <w:iCs/>
          <w:sz w:val="20"/>
          <w:szCs w:val="20"/>
        </w:rPr>
      </w:pPr>
    </w:p>
    <w:p w14:paraId="544D0196" w14:textId="77777777" w:rsidR="00E717B7" w:rsidRPr="00CE49AC" w:rsidRDefault="00E717B7" w:rsidP="00E717B7">
      <w:pPr>
        <w:rPr>
          <w:b/>
          <w:i/>
        </w:rPr>
      </w:pP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ЧАСТ </w:t>
      </w:r>
      <w:r w:rsidRPr="00CE49AC">
        <w:rPr>
          <w:rFonts w:ascii="Verdana" w:eastAsia="Calibri" w:hAnsi="Verdana"/>
          <w:b/>
          <w:i/>
          <w:sz w:val="20"/>
          <w:szCs w:val="20"/>
          <w:lang w:val="en-US" w:eastAsia="en-US"/>
        </w:rPr>
        <w:t>VI.</w:t>
      </w:r>
      <w:r w:rsidRPr="00CE49AC">
        <w:rPr>
          <w:rFonts w:ascii="Verdana" w:eastAsia="Calibri" w:hAnsi="Verdana"/>
          <w:b/>
          <w:i/>
          <w:sz w:val="20"/>
          <w:szCs w:val="20"/>
          <w:lang w:eastAsia="en-US"/>
        </w:rPr>
        <w:t xml:space="preserve"> ЗАКЛЮЧИТЕЛНА ИНФОРМАЦИЯ</w:t>
      </w:r>
    </w:p>
    <w:p w14:paraId="2598B90E" w14:textId="77777777" w:rsidR="00065382" w:rsidRPr="00CE49AC" w:rsidRDefault="00065382" w:rsidP="00065382">
      <w:pPr>
        <w:jc w:val="both"/>
        <w:rPr>
          <w:rFonts w:ascii="Verdana" w:hAnsi="Verdana"/>
          <w:b/>
          <w:i/>
          <w:iCs/>
          <w:sz w:val="20"/>
          <w:szCs w:val="20"/>
        </w:rPr>
      </w:pPr>
      <w:r w:rsidRPr="00CE49AC">
        <w:rPr>
          <w:rFonts w:ascii="Verdana" w:hAnsi="Verdana"/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bookmarkStart w:id="2" w:name="_GoBack"/>
      <w:bookmarkEnd w:id="2"/>
      <w:r w:rsidRPr="00CE49AC">
        <w:rPr>
          <w:rFonts w:ascii="Verdana" w:hAnsi="Verdana"/>
          <w:b/>
          <w:i/>
          <w:i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0ABAFE6" w14:textId="01DD6553" w:rsidR="008311A4" w:rsidRPr="00BA4611" w:rsidRDefault="008311A4" w:rsidP="008311A4">
      <w:pPr>
        <w:ind w:firstLine="709"/>
        <w:jc w:val="both"/>
        <w:rPr>
          <w:bCs/>
        </w:rPr>
      </w:pPr>
    </w:p>
    <w:p w14:paraId="58C09886" w14:textId="59D0C927" w:rsidR="00AF21A4" w:rsidRDefault="00F857CF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F857CF">
        <w:rPr>
          <w:rFonts w:ascii="Verdana" w:eastAsia="Calibri" w:hAnsi="Verdana"/>
          <w:b/>
          <w:sz w:val="20"/>
          <w:szCs w:val="20"/>
          <w:lang w:eastAsia="en-US"/>
        </w:rPr>
        <w:t>ВАЖНО:</w:t>
      </w:r>
    </w:p>
    <w:p w14:paraId="39C1CF0F" w14:textId="3625A09B" w:rsidR="002410F8" w:rsidRPr="00F857CF" w:rsidRDefault="002410F8" w:rsidP="00D801DC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18167B8E" w14:textId="5FEDB326" w:rsidR="00AF21A4" w:rsidRPr="00F857CF" w:rsidRDefault="00D801DC" w:rsidP="00F857CF">
      <w:pPr>
        <w:jc w:val="both"/>
        <w:textAlignment w:val="center"/>
        <w:rPr>
          <w:color w:val="000000"/>
        </w:rPr>
      </w:pPr>
      <w:r w:rsidRPr="00D801DC">
        <w:rPr>
          <w:rFonts w:ascii="Verdana" w:hAnsi="Verdana"/>
          <w:sz w:val="20"/>
          <w:szCs w:val="20"/>
        </w:rPr>
        <w:t xml:space="preserve">Социалните услуги се класифицират според възрастта и нуждите на потребителите. Те могат да бъдат предназначени както за деца, така и за възрастни. В зависимост от конкретните нужди, услугите се предоставят на различни групи: </w:t>
      </w:r>
      <w:r w:rsidRPr="00D75A74">
        <w:rPr>
          <w:rFonts w:ascii="Verdana" w:hAnsi="Verdana"/>
          <w:b/>
          <w:sz w:val="20"/>
          <w:szCs w:val="20"/>
        </w:rPr>
        <w:t>всички деца, деца в риск</w:t>
      </w:r>
      <w:r w:rsidR="00FA7276" w:rsidRPr="00D75A74">
        <w:rPr>
          <w:rFonts w:ascii="Verdana" w:hAnsi="Verdana"/>
          <w:b/>
          <w:sz w:val="20"/>
          <w:szCs w:val="20"/>
        </w:rPr>
        <w:t xml:space="preserve"> по смисъла на Закона за закрила на детето</w:t>
      </w:r>
      <w:r w:rsidRPr="00D75A74">
        <w:rPr>
          <w:rFonts w:ascii="Verdana" w:hAnsi="Verdana"/>
          <w:sz w:val="20"/>
          <w:szCs w:val="20"/>
        </w:rPr>
        <w:t xml:space="preserve">, </w:t>
      </w:r>
      <w:r w:rsidR="00FA7276" w:rsidRPr="00D75A74">
        <w:rPr>
          <w:rFonts w:ascii="Verdana" w:hAnsi="Verdana"/>
          <w:b/>
          <w:color w:val="000000"/>
          <w:sz w:val="20"/>
          <w:szCs w:val="20"/>
        </w:rPr>
        <w:t>родители, осиновители, лица, полагащи грижа за деца, кандидати за осиновители и кандидати за приемни семейства;</w:t>
      </w:r>
      <w:r w:rsidRPr="00D75A74">
        <w:rPr>
          <w:rFonts w:ascii="Verdana" w:hAnsi="Verdana"/>
          <w:b/>
          <w:sz w:val="20"/>
          <w:szCs w:val="20"/>
        </w:rPr>
        <w:t xml:space="preserve"> деца и </w:t>
      </w:r>
      <w:r w:rsidR="00F857CF" w:rsidRPr="00D75A74">
        <w:rPr>
          <w:rFonts w:ascii="Verdana" w:hAnsi="Verdana"/>
          <w:b/>
          <w:sz w:val="20"/>
          <w:szCs w:val="20"/>
        </w:rPr>
        <w:t>пълнолетни лица</w:t>
      </w:r>
      <w:r w:rsidRPr="00D75A74">
        <w:rPr>
          <w:rFonts w:ascii="Verdana" w:hAnsi="Verdana"/>
          <w:b/>
          <w:sz w:val="20"/>
          <w:szCs w:val="20"/>
        </w:rPr>
        <w:t xml:space="preserve"> с увреждания, </w:t>
      </w:r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пълнолетни лица в кризисна ситуация или с потребност за преодоляване на последици от такава ситуация; възрастни хора в </w:t>
      </w:r>
      <w:proofErr w:type="spellStart"/>
      <w:r w:rsidR="00F857CF" w:rsidRPr="00D75A74">
        <w:rPr>
          <w:rFonts w:ascii="Verdana" w:hAnsi="Verdana"/>
          <w:b/>
          <w:color w:val="000000"/>
          <w:sz w:val="20"/>
          <w:szCs w:val="20"/>
        </w:rPr>
        <w:t>надтрудоспособна</w:t>
      </w:r>
      <w:proofErr w:type="spellEnd"/>
      <w:r w:rsidR="00F857CF" w:rsidRPr="00D75A74">
        <w:rPr>
          <w:rFonts w:ascii="Verdana" w:hAnsi="Verdana"/>
          <w:b/>
          <w:color w:val="000000"/>
          <w:sz w:val="20"/>
          <w:szCs w:val="20"/>
        </w:rPr>
        <w:t xml:space="preserve"> възраст; лица, които полагат грижи за пълнолетни лица</w:t>
      </w:r>
      <w:r w:rsidR="00F857CF" w:rsidRPr="00D75A74">
        <w:rPr>
          <w:rFonts w:ascii="Verdana" w:hAnsi="Verdana"/>
          <w:color w:val="000000"/>
          <w:sz w:val="20"/>
          <w:szCs w:val="20"/>
        </w:rPr>
        <w:t xml:space="preserve"> </w:t>
      </w:r>
      <w:r w:rsidR="00371CA5" w:rsidRPr="00D75A74">
        <w:rPr>
          <w:rFonts w:ascii="Verdana" w:hAnsi="Verdana"/>
          <w:sz w:val="20"/>
          <w:szCs w:val="20"/>
          <w:lang w:val="en-US"/>
        </w:rPr>
        <w:t>(</w:t>
      </w:r>
      <w:r w:rsidR="00371CA5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371CA5" w:rsidRPr="00D75A74">
        <w:rPr>
          <w:rFonts w:ascii="Verdana" w:hAnsi="Verdana"/>
          <w:sz w:val="20"/>
          <w:szCs w:val="20"/>
          <w:lang w:val="en-US"/>
        </w:rPr>
        <w:t>)</w:t>
      </w:r>
      <w:r w:rsidRPr="00D75A74">
        <w:rPr>
          <w:rFonts w:ascii="Verdana" w:hAnsi="Verdana"/>
          <w:sz w:val="20"/>
          <w:szCs w:val="20"/>
        </w:rPr>
        <w:t>.</w:t>
      </w:r>
      <w:r w:rsidRPr="00371CA5">
        <w:rPr>
          <w:rFonts w:ascii="Verdana" w:hAnsi="Verdana"/>
          <w:sz w:val="20"/>
          <w:szCs w:val="20"/>
        </w:rPr>
        <w:t xml:space="preserve"> </w:t>
      </w:r>
      <w:r w:rsidRPr="00D801DC">
        <w:rPr>
          <w:rFonts w:ascii="Verdana" w:hAnsi="Verdana"/>
          <w:sz w:val="20"/>
          <w:szCs w:val="20"/>
        </w:rPr>
        <w:t>Освен това социалните услуги включват и дейности за подкрепа на семействата и близките на потребителите.</w:t>
      </w:r>
    </w:p>
    <w:p w14:paraId="710EABA5" w14:textId="7B081C38" w:rsidR="00512B73" w:rsidRPr="00371CA5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371CA5">
        <w:rPr>
          <w:rFonts w:ascii="Verdana" w:hAnsi="Verdana"/>
          <w:sz w:val="20"/>
          <w:szCs w:val="20"/>
        </w:rPr>
        <w:t>Социалните услуги се разделят на различни категор</w:t>
      </w:r>
      <w:r w:rsidR="00371CA5">
        <w:rPr>
          <w:rFonts w:ascii="Verdana" w:hAnsi="Verdana"/>
          <w:sz w:val="20"/>
          <w:szCs w:val="20"/>
        </w:rPr>
        <w:t>ии според основните им дейности</w:t>
      </w:r>
      <w:r w:rsidRPr="00371CA5">
        <w:rPr>
          <w:rFonts w:ascii="Verdana" w:hAnsi="Verdana"/>
          <w:sz w:val="20"/>
          <w:szCs w:val="20"/>
        </w:rPr>
        <w:t xml:space="preserve"> </w:t>
      </w:r>
      <w:r w:rsidR="00371CA5" w:rsidRPr="00371CA5">
        <w:rPr>
          <w:rFonts w:ascii="Verdana" w:hAnsi="Verdana"/>
          <w:sz w:val="20"/>
          <w:szCs w:val="20"/>
          <w:lang w:val="en-US"/>
        </w:rPr>
        <w:t>(</w:t>
      </w:r>
      <w:r w:rsidR="00371CA5" w:rsidRPr="00371CA5">
        <w:rPr>
          <w:rFonts w:ascii="Verdana" w:hAnsi="Verdana"/>
          <w:sz w:val="20"/>
          <w:szCs w:val="20"/>
        </w:rPr>
        <w:t>чл. 1</w:t>
      </w:r>
      <w:r w:rsidR="00371CA5">
        <w:rPr>
          <w:rFonts w:ascii="Verdana" w:hAnsi="Verdana"/>
          <w:sz w:val="20"/>
          <w:szCs w:val="20"/>
        </w:rPr>
        <w:t>5</w:t>
      </w:r>
      <w:r w:rsidR="00371CA5" w:rsidRPr="00371CA5">
        <w:rPr>
          <w:rFonts w:ascii="Verdana" w:hAnsi="Verdana"/>
          <w:sz w:val="20"/>
          <w:szCs w:val="20"/>
        </w:rPr>
        <w:t xml:space="preserve"> от Закона за социалните услуги</w:t>
      </w:r>
      <w:r w:rsidR="00371CA5" w:rsidRPr="00371CA5">
        <w:rPr>
          <w:rFonts w:ascii="Verdana" w:hAnsi="Verdana"/>
          <w:sz w:val="20"/>
          <w:szCs w:val="20"/>
          <w:lang w:val="en-US"/>
        </w:rPr>
        <w:t>)</w:t>
      </w:r>
      <w:r w:rsidR="00371CA5" w:rsidRPr="00371CA5">
        <w:rPr>
          <w:rFonts w:ascii="Verdana" w:hAnsi="Verdana"/>
          <w:sz w:val="20"/>
          <w:szCs w:val="20"/>
        </w:rPr>
        <w:t xml:space="preserve">. </w:t>
      </w:r>
      <w:r w:rsidR="00D75A74">
        <w:rPr>
          <w:rFonts w:ascii="Verdana" w:hAnsi="Verdana"/>
          <w:sz w:val="20"/>
          <w:szCs w:val="20"/>
        </w:rPr>
        <w:t>Те включват: информиране и консултиране</w:t>
      </w:r>
      <w:r w:rsidRPr="00371CA5">
        <w:rPr>
          <w:rFonts w:ascii="Verdana" w:hAnsi="Verdana"/>
          <w:sz w:val="20"/>
          <w:szCs w:val="20"/>
        </w:rPr>
        <w:t xml:space="preserve">, застъпничество и посредничество,  </w:t>
      </w:r>
      <w:r w:rsidR="00BA4611">
        <w:rPr>
          <w:rFonts w:ascii="Verdana" w:hAnsi="Verdana"/>
          <w:sz w:val="20"/>
          <w:szCs w:val="20"/>
        </w:rPr>
        <w:t>общностна работа</w:t>
      </w:r>
      <w:r w:rsidRPr="00371CA5">
        <w:rPr>
          <w:rFonts w:ascii="Verdana" w:hAnsi="Verdana"/>
          <w:sz w:val="20"/>
          <w:szCs w:val="20"/>
        </w:rPr>
        <w:t xml:space="preserve">, </w:t>
      </w:r>
      <w:r w:rsidR="00314F33">
        <w:rPr>
          <w:rFonts w:ascii="Verdana" w:hAnsi="Verdana"/>
          <w:sz w:val="20"/>
          <w:szCs w:val="20"/>
        </w:rPr>
        <w:t>терапия</w:t>
      </w:r>
      <w:r w:rsidRPr="00371CA5">
        <w:rPr>
          <w:rFonts w:ascii="Verdana" w:hAnsi="Verdana"/>
          <w:sz w:val="20"/>
          <w:szCs w:val="20"/>
        </w:rPr>
        <w:t xml:space="preserve"> и </w:t>
      </w:r>
      <w:r w:rsidR="00314F33">
        <w:rPr>
          <w:rFonts w:ascii="Verdana" w:hAnsi="Verdana"/>
          <w:sz w:val="20"/>
          <w:szCs w:val="20"/>
        </w:rPr>
        <w:t>рехабилитация</w:t>
      </w:r>
      <w:r w:rsidRPr="00371CA5">
        <w:rPr>
          <w:rFonts w:ascii="Verdana" w:hAnsi="Verdana"/>
          <w:sz w:val="20"/>
          <w:szCs w:val="20"/>
        </w:rPr>
        <w:t xml:space="preserve">, обучение </w:t>
      </w:r>
      <w:r w:rsidRPr="00371CA5">
        <w:rPr>
          <w:rFonts w:ascii="Verdana" w:hAnsi="Verdana"/>
          <w:sz w:val="20"/>
          <w:szCs w:val="20"/>
        </w:rPr>
        <w:lastRenderedPageBreak/>
        <w:t xml:space="preserve">за </w:t>
      </w:r>
      <w:r w:rsidR="00314F33">
        <w:rPr>
          <w:rFonts w:ascii="Verdana" w:hAnsi="Verdana"/>
          <w:sz w:val="20"/>
          <w:szCs w:val="20"/>
        </w:rPr>
        <w:t>придобиване</w:t>
      </w:r>
      <w:r w:rsidRPr="00371CA5">
        <w:rPr>
          <w:rFonts w:ascii="Verdana" w:hAnsi="Verdana"/>
          <w:sz w:val="20"/>
          <w:szCs w:val="20"/>
        </w:rPr>
        <w:t xml:space="preserve"> на умения, </w:t>
      </w:r>
      <w:r w:rsidR="00314F33">
        <w:rPr>
          <w:rFonts w:ascii="Verdana" w:hAnsi="Verdana"/>
          <w:sz w:val="20"/>
          <w:szCs w:val="20"/>
        </w:rPr>
        <w:t>подкрепа за придобиване</w:t>
      </w:r>
      <w:r w:rsidRPr="00371CA5">
        <w:rPr>
          <w:rFonts w:ascii="Verdana" w:hAnsi="Verdana"/>
          <w:sz w:val="20"/>
          <w:szCs w:val="20"/>
        </w:rPr>
        <w:t xml:space="preserve"> на трудови </w:t>
      </w:r>
      <w:r w:rsidR="00314F33">
        <w:rPr>
          <w:rFonts w:ascii="Verdana" w:hAnsi="Verdana"/>
          <w:sz w:val="20"/>
          <w:szCs w:val="20"/>
        </w:rPr>
        <w:t>умения</w:t>
      </w:r>
      <w:r w:rsidRPr="00371CA5">
        <w:rPr>
          <w:rFonts w:ascii="Verdana" w:hAnsi="Verdana"/>
          <w:sz w:val="20"/>
          <w:szCs w:val="20"/>
        </w:rPr>
        <w:t xml:space="preserve">, дневна и </w:t>
      </w:r>
      <w:proofErr w:type="spellStart"/>
      <w:r w:rsidRPr="00371CA5">
        <w:rPr>
          <w:rFonts w:ascii="Verdana" w:hAnsi="Verdana"/>
          <w:sz w:val="20"/>
          <w:szCs w:val="20"/>
        </w:rPr>
        <w:t>резидентна</w:t>
      </w:r>
      <w:proofErr w:type="spellEnd"/>
      <w:r w:rsidRPr="00371CA5">
        <w:rPr>
          <w:rFonts w:ascii="Verdana" w:hAnsi="Verdana"/>
          <w:sz w:val="20"/>
          <w:szCs w:val="20"/>
        </w:rPr>
        <w:t xml:space="preserve"> грижа, осигуряване на подслон, както и асистентска </w:t>
      </w:r>
      <w:r w:rsidR="00314F33">
        <w:rPr>
          <w:rFonts w:ascii="Verdana" w:hAnsi="Verdana"/>
          <w:sz w:val="20"/>
          <w:szCs w:val="20"/>
        </w:rPr>
        <w:t>подкрепа</w:t>
      </w:r>
      <w:r w:rsidRPr="00371CA5">
        <w:rPr>
          <w:rFonts w:ascii="Verdana" w:hAnsi="Verdana"/>
          <w:sz w:val="20"/>
          <w:szCs w:val="20"/>
        </w:rPr>
        <w:t>.</w:t>
      </w:r>
      <w:r w:rsidRPr="00371CA5">
        <w:rPr>
          <w:rFonts w:ascii="Verdana" w:eastAsia="Calibri" w:hAnsi="Verdana"/>
          <w:sz w:val="20"/>
          <w:szCs w:val="20"/>
          <w:lang w:eastAsia="en-US"/>
        </w:rPr>
        <w:t xml:space="preserve"> </w:t>
      </w:r>
    </w:p>
    <w:p w14:paraId="1C3F6D54" w14:textId="77777777" w:rsidR="00BA4611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</w:p>
    <w:p w14:paraId="038FC0FA" w14:textId="253C7ACA" w:rsidR="00BA4611" w:rsidRPr="00CE49AC" w:rsidRDefault="00BA4611" w:rsidP="00BA4611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 w:rsidRPr="00CE49AC">
        <w:rPr>
          <w:rFonts w:ascii="Verdana" w:eastAsia="Calibri" w:hAnsi="Verdana"/>
          <w:b/>
          <w:sz w:val="20"/>
          <w:szCs w:val="20"/>
          <w:lang w:eastAsia="en-US"/>
        </w:rPr>
        <w:t>Забележка:</w:t>
      </w:r>
    </w:p>
    <w:p w14:paraId="0F8EC946" w14:textId="77777777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334D9D06" w14:textId="38402889" w:rsidR="00512B73" w:rsidRDefault="00512B73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AF21A4">
        <w:rPr>
          <w:rFonts w:ascii="Verdana" w:eastAsia="Calibri" w:hAnsi="Verdana"/>
          <w:sz w:val="20"/>
          <w:szCs w:val="20"/>
          <w:lang w:eastAsia="en-US"/>
        </w:rPr>
        <w:t>Според спецификата на всяка община и съществуващите към момента социални услуги</w:t>
      </w:r>
      <w:r>
        <w:rPr>
          <w:rFonts w:ascii="Verdana" w:eastAsia="Calibri" w:hAnsi="Verdana"/>
          <w:sz w:val="20"/>
          <w:szCs w:val="20"/>
          <w:lang w:eastAsia="en-US"/>
        </w:rPr>
        <w:t>, се добавят или изтриват съответните колони и редове!</w:t>
      </w:r>
    </w:p>
    <w:p w14:paraId="105FDF6C" w14:textId="07F84360" w:rsidR="002410F8" w:rsidRDefault="002410F8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p w14:paraId="2D4F9DF5" w14:textId="239351AD" w:rsidR="002410F8" w:rsidRDefault="009C5689" w:rsidP="00512B73">
      <w:pPr>
        <w:tabs>
          <w:tab w:val="left" w:pos="451"/>
          <w:tab w:val="left" w:pos="850"/>
        </w:tabs>
        <w:jc w:val="both"/>
        <w:rPr>
          <w:rFonts w:ascii="Verdana" w:eastAsia="Calibri" w:hAnsi="Verdana"/>
          <w:b/>
          <w:sz w:val="20"/>
          <w:szCs w:val="20"/>
          <w:lang w:eastAsia="en-US"/>
        </w:rPr>
      </w:pPr>
      <w:r>
        <w:rPr>
          <w:rFonts w:ascii="Verdana" w:eastAsia="Calibri" w:hAnsi="Verdana"/>
          <w:b/>
          <w:sz w:val="20"/>
          <w:szCs w:val="20"/>
          <w:lang w:eastAsia="en-US"/>
        </w:rPr>
        <w:t>Указание за попълване на</w:t>
      </w:r>
      <w:r w:rsidR="002410F8" w:rsidRPr="002410F8">
        <w:rPr>
          <w:rFonts w:ascii="Verdana" w:eastAsia="Calibri" w:hAnsi="Verdana"/>
          <w:b/>
          <w:sz w:val="20"/>
          <w:szCs w:val="20"/>
          <w:lang w:eastAsia="en-US"/>
        </w:rPr>
        <w:t xml:space="preserve"> таблиците:</w:t>
      </w:r>
    </w:p>
    <w:p w14:paraId="4FDDFD73" w14:textId="662F86BC" w:rsidR="002410F8" w:rsidRPr="0049498B" w:rsidRDefault="002410F8" w:rsidP="002410F8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№ по ред; </w:t>
      </w:r>
    </w:p>
    <w:p w14:paraId="2DE0A67B" w14:textId="32CA12E6" w:rsidR="002410F8" w:rsidRPr="0049498B" w:rsidRDefault="002410F8" w:rsidP="002410F8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Социална услуга по ЗСУ, която се предоставя на територията на общината и за която вече е осигурено финансиране от </w:t>
      </w:r>
      <w:r w:rsidR="00067559">
        <w:rPr>
          <w:rFonts w:ascii="Verdana" w:eastAsia="Calibri" w:hAnsi="Verdana"/>
          <w:sz w:val="20"/>
          <w:szCs w:val="20"/>
          <w:lang w:eastAsia="en-US"/>
        </w:rPr>
        <w:t>държавния/</w:t>
      </w: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общинския бюджет - по дейности по чл. 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12 и чл. </w:t>
      </w:r>
      <w:r w:rsidRPr="0049498B">
        <w:rPr>
          <w:rFonts w:ascii="Verdana" w:eastAsia="Calibri" w:hAnsi="Verdana"/>
          <w:sz w:val="20"/>
          <w:szCs w:val="20"/>
          <w:lang w:eastAsia="en-US"/>
        </w:rPr>
        <w:t>15 от ЗСУ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– 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9C568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</w:t>
      </w:r>
      <w:r w:rsidRPr="0049498B">
        <w:rPr>
          <w:rFonts w:ascii="Verdana" w:eastAsia="Calibri" w:hAnsi="Verdana"/>
          <w:sz w:val="20"/>
          <w:szCs w:val="20"/>
          <w:lang w:eastAsia="en-US"/>
        </w:rPr>
        <w:t>;</w:t>
      </w:r>
    </w:p>
    <w:p w14:paraId="24655CBA" w14:textId="1BF46C35" w:rsidR="009C5689" w:rsidRPr="0049498B" w:rsidRDefault="009C5689" w:rsidP="009C5689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Адрес на предоставяне на услугата;</w:t>
      </w:r>
    </w:p>
    <w:p w14:paraId="30D22E24" w14:textId="17EBB56C" w:rsidR="009C5689" w:rsidRPr="0049498B" w:rsidRDefault="009C5689" w:rsidP="009C5689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Целева група</w:t>
      </w:r>
      <w:r w:rsid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– съгласно </w:t>
      </w:r>
      <w:r w:rsidR="0049498B" w:rsidRPr="00D75A74">
        <w:rPr>
          <w:rFonts w:ascii="Verdana" w:hAnsi="Verdana"/>
          <w:sz w:val="20"/>
          <w:szCs w:val="20"/>
        </w:rPr>
        <w:t>чл. 14 от Закона за социалните услуги</w:t>
      </w:r>
      <w:r w:rsidR="00067559">
        <w:rPr>
          <w:rFonts w:ascii="Verdana" w:hAnsi="Verdana"/>
          <w:sz w:val="20"/>
          <w:szCs w:val="20"/>
        </w:rPr>
        <w:t>;</w:t>
      </w:r>
    </w:p>
    <w:p w14:paraId="024873FE" w14:textId="2FB7991D" w:rsidR="009C5689" w:rsidRPr="00067559" w:rsidRDefault="009C5689" w:rsidP="00067559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Брой лица, за които е осигурена възможност за ползване на социалната услуга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- 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>трансформирани съществуващи</w:t>
      </w:r>
      <w:r w:rsidR="00067559">
        <w:rPr>
          <w:rFonts w:ascii="Verdana" w:eastAsia="Calibri" w:hAnsi="Verdana"/>
          <w:sz w:val="20"/>
          <w:szCs w:val="20"/>
          <w:lang w:eastAsia="en-US"/>
        </w:rPr>
        <w:t>те</w:t>
      </w:r>
      <w:r w:rsidR="00067559" w:rsidRPr="0049498B">
        <w:rPr>
          <w:rFonts w:ascii="Verdana" w:eastAsia="Calibri" w:hAnsi="Verdana"/>
          <w:sz w:val="20"/>
          <w:szCs w:val="20"/>
          <w:lang w:eastAsia="en-US"/>
        </w:rPr>
        <w:t xml:space="preserve"> към момента социални услуги;</w:t>
      </w:r>
    </w:p>
    <w:p w14:paraId="08D8874B" w14:textId="4BD1FAF8" w:rsidR="0088064B" w:rsidRPr="0049498B" w:rsidRDefault="0088064B" w:rsidP="0088064B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>Промяна на броя на потребителите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– увеличение/намаление;</w:t>
      </w:r>
    </w:p>
    <w:p w14:paraId="3AC1025C" w14:textId="0B3DB331" w:rsidR="009C5689" w:rsidRPr="0049498B" w:rsidRDefault="0088064B" w:rsidP="002410F8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>Социалните услуги, чието предоставяне се планира да бъде прекратено</w:t>
      </w:r>
      <w:r w:rsidR="00067559">
        <w:rPr>
          <w:rFonts w:ascii="Verdana" w:eastAsia="Calibri" w:hAnsi="Verdana"/>
          <w:bCs/>
          <w:iCs/>
          <w:sz w:val="20"/>
          <w:szCs w:val="20"/>
          <w:lang w:eastAsia="en-US"/>
        </w:rPr>
        <w:t>;</w:t>
      </w:r>
    </w:p>
    <w:p w14:paraId="292C1FB4" w14:textId="64997D05" w:rsidR="0088064B" w:rsidRPr="0049498B" w:rsidRDefault="0088064B" w:rsidP="0088064B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Нови социални услуги, финансирани от държавния/общинския бюджет </w:t>
      </w:r>
      <w:r w:rsidR="0049498B" w:rsidRPr="0049498B">
        <w:rPr>
          <w:rFonts w:ascii="Verdana" w:eastAsia="Calibri" w:hAnsi="Verdana"/>
          <w:sz w:val="20"/>
          <w:szCs w:val="20"/>
          <w:lang w:eastAsia="en-US"/>
        </w:rPr>
        <w:t>– брой потребители и р</w:t>
      </w:r>
      <w:r w:rsidRPr="0049498B">
        <w:rPr>
          <w:rFonts w:ascii="Verdana" w:eastAsia="Calibri" w:hAnsi="Verdana"/>
          <w:sz w:val="20"/>
          <w:szCs w:val="20"/>
          <w:lang w:eastAsia="en-US"/>
        </w:rPr>
        <w:t>азмер на финансовите средства за финансирането им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–</w:t>
      </w:r>
      <w:r w:rsidR="00067559">
        <w:rPr>
          <w:rFonts w:ascii="Verdana" w:eastAsia="Calibri" w:hAnsi="Verdana"/>
          <w:sz w:val="20"/>
          <w:szCs w:val="20"/>
          <w:lang w:eastAsia="en-US"/>
        </w:rPr>
        <w:t xml:space="preserve"> </w:t>
      </w:r>
      <w:r w:rsidR="00C45197">
        <w:rPr>
          <w:rFonts w:ascii="Verdana" w:eastAsia="Calibri" w:hAnsi="Verdana"/>
          <w:sz w:val="20"/>
          <w:szCs w:val="20"/>
          <w:lang w:eastAsia="en-US"/>
        </w:rPr>
        <w:t>планираните за създаване нови социални услуги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за които е необходимо да бъде осигурена устойчивост след приключване на проектни дейности. По отношение на финансовите средства, ако няма прието РМС за стандартите за делегираните от държавата дейности се вписва – в рамките на</w:t>
      </w:r>
      <w:r w:rsidR="00A97220">
        <w:rPr>
          <w:rFonts w:ascii="Verdana" w:eastAsia="Calibri" w:hAnsi="Verdana"/>
          <w:sz w:val="20"/>
          <w:szCs w:val="20"/>
          <w:lang w:eastAsia="en-US"/>
        </w:rPr>
        <w:t xml:space="preserve"> трансферите от</w:t>
      </w:r>
      <w:r w:rsidR="004D2C5A">
        <w:rPr>
          <w:rFonts w:ascii="Verdana" w:eastAsia="Calibri" w:hAnsi="Verdana"/>
          <w:sz w:val="20"/>
          <w:szCs w:val="20"/>
          <w:lang w:eastAsia="en-US"/>
        </w:rPr>
        <w:t xml:space="preserve"> държа</w:t>
      </w:r>
      <w:r w:rsidR="001E5F5A">
        <w:rPr>
          <w:rFonts w:ascii="Verdana" w:eastAsia="Calibri" w:hAnsi="Verdana"/>
          <w:sz w:val="20"/>
          <w:szCs w:val="20"/>
          <w:lang w:eastAsia="en-US"/>
        </w:rPr>
        <w:t>вния бюджет;</w:t>
      </w:r>
    </w:p>
    <w:p w14:paraId="1F9DEFCC" w14:textId="068E9452" w:rsidR="0088064B" w:rsidRPr="0049498B" w:rsidRDefault="0049498B" w:rsidP="0049498B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sz w:val="20"/>
          <w:szCs w:val="20"/>
          <w:lang w:eastAsia="en-US"/>
        </w:rPr>
        <w:t xml:space="preserve">Начин на предоставяне </w:t>
      </w:r>
      <w:r w:rsidR="001E5F5A">
        <w:rPr>
          <w:rFonts w:ascii="Verdana" w:eastAsia="Calibri" w:hAnsi="Verdana"/>
          <w:sz w:val="20"/>
          <w:szCs w:val="20"/>
          <w:lang w:eastAsia="en-US"/>
        </w:rPr>
        <w:t xml:space="preserve">- </w:t>
      </w:r>
      <w:r w:rsidRPr="0049498B">
        <w:rPr>
          <w:rFonts w:ascii="Verdana" w:eastAsia="Calibri" w:hAnsi="Verdana"/>
          <w:sz w:val="20"/>
          <w:szCs w:val="20"/>
          <w:lang w:eastAsia="en-US"/>
        </w:rPr>
        <w:t>самостоятелно или к</w:t>
      </w:r>
      <w:r w:rsidR="001E5F5A">
        <w:rPr>
          <w:rFonts w:ascii="Verdana" w:eastAsia="Calibri" w:hAnsi="Verdana"/>
          <w:sz w:val="20"/>
          <w:szCs w:val="20"/>
          <w:lang w:eastAsia="en-US"/>
        </w:rPr>
        <w:t>ато комплекс от социални услуги;</w:t>
      </w:r>
    </w:p>
    <w:p w14:paraId="16DE35A5" w14:textId="7602D6EE" w:rsidR="0049498B" w:rsidRPr="0049498B" w:rsidRDefault="0049498B" w:rsidP="0049498B">
      <w:pPr>
        <w:pStyle w:val="ListParagraph"/>
        <w:numPr>
          <w:ilvl w:val="0"/>
          <w:numId w:val="16"/>
        </w:num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  <w:r w:rsidRPr="0049498B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Служители за извършване на дейностите по предоставяне на социалните и интегрираните здравно-социални услуги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–</w:t>
      </w:r>
      <w:r w:rsidR="001E5F5A">
        <w:rPr>
          <w:rFonts w:ascii="Verdana" w:eastAsia="Calibri" w:hAnsi="Verdana"/>
          <w:bCs/>
          <w:iCs/>
          <w:sz w:val="20"/>
          <w:szCs w:val="20"/>
          <w:lang w:eastAsia="en-US"/>
        </w:rPr>
        <w:t xml:space="preserve"> </w:t>
      </w:r>
      <w:r w:rsidR="00A97220">
        <w:rPr>
          <w:rFonts w:ascii="Verdana" w:eastAsia="Calibri" w:hAnsi="Verdana"/>
          <w:bCs/>
          <w:iCs/>
          <w:sz w:val="20"/>
          <w:szCs w:val="20"/>
          <w:lang w:eastAsia="en-US"/>
        </w:rPr>
        <w:t>брой и длъжности;</w:t>
      </w:r>
    </w:p>
    <w:p w14:paraId="6525774B" w14:textId="77777777" w:rsidR="0088064B" w:rsidRPr="0049498B" w:rsidRDefault="0088064B">
      <w:pPr>
        <w:tabs>
          <w:tab w:val="left" w:pos="451"/>
          <w:tab w:val="left" w:pos="850"/>
        </w:tabs>
        <w:jc w:val="both"/>
        <w:rPr>
          <w:rFonts w:ascii="Verdana" w:eastAsia="Calibri" w:hAnsi="Verdana"/>
          <w:sz w:val="20"/>
          <w:szCs w:val="20"/>
          <w:lang w:eastAsia="en-US"/>
        </w:rPr>
      </w:pPr>
    </w:p>
    <w:sectPr w:rsidR="0088064B" w:rsidRPr="0049498B" w:rsidSect="008C6A13">
      <w:footerReference w:type="default" r:id="rId8"/>
      <w:pgSz w:w="16838" w:h="11906" w:orient="landscape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EF9B" w14:textId="77777777" w:rsidR="00C5324A" w:rsidRDefault="00C5324A" w:rsidP="00280585">
      <w:r>
        <w:separator/>
      </w:r>
    </w:p>
  </w:endnote>
  <w:endnote w:type="continuationSeparator" w:id="0">
    <w:p w14:paraId="70F102B5" w14:textId="77777777" w:rsidR="00C5324A" w:rsidRDefault="00C5324A" w:rsidP="0028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7297070"/>
      <w:docPartObj>
        <w:docPartGallery w:val="Page Numbers (Bottom of Page)"/>
        <w:docPartUnique/>
      </w:docPartObj>
    </w:sdtPr>
    <w:sdtContent>
      <w:p w14:paraId="051C6C71" w14:textId="03780F2C" w:rsidR="00140F32" w:rsidRDefault="00140F32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7A7F">
          <w:rPr>
            <w:noProof/>
          </w:rPr>
          <w:t>23</w:t>
        </w:r>
        <w:r>
          <w:fldChar w:fldCharType="end"/>
        </w:r>
      </w:p>
    </w:sdtContent>
  </w:sdt>
  <w:p w14:paraId="2E78E845" w14:textId="77777777" w:rsidR="00140F32" w:rsidRDefault="00140F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36DA89" w14:textId="77777777" w:rsidR="00C5324A" w:rsidRDefault="00C5324A" w:rsidP="00280585">
      <w:r>
        <w:separator/>
      </w:r>
    </w:p>
  </w:footnote>
  <w:footnote w:type="continuationSeparator" w:id="0">
    <w:p w14:paraId="763A1C22" w14:textId="77777777" w:rsidR="00C5324A" w:rsidRDefault="00C5324A" w:rsidP="0028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D30A2"/>
    <w:multiLevelType w:val="hybridMultilevel"/>
    <w:tmpl w:val="E6806E5A"/>
    <w:lvl w:ilvl="0" w:tplc="FCFCD4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0B125C4"/>
    <w:multiLevelType w:val="hybridMultilevel"/>
    <w:tmpl w:val="1DA0C61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E43E72"/>
    <w:multiLevelType w:val="hybridMultilevel"/>
    <w:tmpl w:val="834A3664"/>
    <w:lvl w:ilvl="0" w:tplc="37B476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4FE7DF8"/>
    <w:multiLevelType w:val="hybridMultilevel"/>
    <w:tmpl w:val="6DD02DF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D0064A"/>
    <w:multiLevelType w:val="multilevel"/>
    <w:tmpl w:val="8932E146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76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3192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4248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664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72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8136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9192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10608" w:hanging="1800"/>
      </w:pPr>
      <w:rPr>
        <w:rFonts w:hint="default"/>
        <w:color w:val="auto"/>
      </w:rPr>
    </w:lvl>
  </w:abstractNum>
  <w:abstractNum w:abstractNumId="5" w15:restartNumberingAfterBreak="0">
    <w:nsid w:val="1A737317"/>
    <w:multiLevelType w:val="hybridMultilevel"/>
    <w:tmpl w:val="96409F74"/>
    <w:lvl w:ilvl="0" w:tplc="0402000B">
      <w:start w:val="1"/>
      <w:numFmt w:val="bullet"/>
      <w:lvlText w:val=""/>
      <w:lvlJc w:val="left"/>
      <w:pPr>
        <w:ind w:left="174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461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181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01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21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41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61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781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01" w:hanging="360"/>
      </w:pPr>
      <w:rPr>
        <w:rFonts w:ascii="Wingdings" w:hAnsi="Wingdings" w:hint="default"/>
      </w:rPr>
    </w:lvl>
  </w:abstractNum>
  <w:abstractNum w:abstractNumId="6" w15:restartNumberingAfterBreak="0">
    <w:nsid w:val="2EF6505B"/>
    <w:multiLevelType w:val="hybridMultilevel"/>
    <w:tmpl w:val="857ED6D2"/>
    <w:lvl w:ilvl="0" w:tplc="0402000B">
      <w:start w:val="1"/>
      <w:numFmt w:val="bullet"/>
      <w:lvlText w:val=""/>
      <w:lvlJc w:val="left"/>
      <w:pPr>
        <w:ind w:left="1322" w:hanging="360"/>
      </w:pPr>
      <w:rPr>
        <w:rFonts w:ascii="Wingdings" w:hAnsi="Wingdings" w:hint="default"/>
      </w:rPr>
    </w:lvl>
    <w:lvl w:ilvl="1" w:tplc="65782626">
      <w:numFmt w:val="bullet"/>
      <w:lvlText w:val=""/>
      <w:lvlJc w:val="left"/>
      <w:pPr>
        <w:ind w:left="2042" w:hanging="360"/>
      </w:pPr>
      <w:rPr>
        <w:rFonts w:ascii="Symbol" w:eastAsiaTheme="minorHAnsi" w:hAnsi="Symbol" w:cs="Times New Roman" w:hint="default"/>
      </w:rPr>
    </w:lvl>
    <w:lvl w:ilvl="2" w:tplc="04020005" w:tentative="1">
      <w:start w:val="1"/>
      <w:numFmt w:val="bullet"/>
      <w:lvlText w:val=""/>
      <w:lvlJc w:val="left"/>
      <w:pPr>
        <w:ind w:left="2762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482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202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922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642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362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082" w:hanging="360"/>
      </w:pPr>
      <w:rPr>
        <w:rFonts w:ascii="Wingdings" w:hAnsi="Wingdings" w:hint="default"/>
      </w:rPr>
    </w:lvl>
  </w:abstractNum>
  <w:abstractNum w:abstractNumId="7" w15:restartNumberingAfterBreak="0">
    <w:nsid w:val="375C147E"/>
    <w:multiLevelType w:val="hybridMultilevel"/>
    <w:tmpl w:val="19C61798"/>
    <w:lvl w:ilvl="0" w:tplc="6ED0AD1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014371"/>
    <w:multiLevelType w:val="hybridMultilevel"/>
    <w:tmpl w:val="1556D352"/>
    <w:lvl w:ilvl="0" w:tplc="0402000B">
      <w:start w:val="1"/>
      <w:numFmt w:val="bullet"/>
      <w:lvlText w:val=""/>
      <w:lvlJc w:val="left"/>
      <w:pPr>
        <w:ind w:left="9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9" w15:restartNumberingAfterBreak="0">
    <w:nsid w:val="56A37684"/>
    <w:multiLevelType w:val="multilevel"/>
    <w:tmpl w:val="12B6360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 w15:restartNumberingAfterBreak="0">
    <w:nsid w:val="61926A0D"/>
    <w:multiLevelType w:val="hybridMultilevel"/>
    <w:tmpl w:val="8698E842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03613D"/>
    <w:multiLevelType w:val="hybridMultilevel"/>
    <w:tmpl w:val="94A636D8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2D37FC"/>
    <w:multiLevelType w:val="hybridMultilevel"/>
    <w:tmpl w:val="DCE6E0BE"/>
    <w:lvl w:ilvl="0" w:tplc="8DC2AC6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4ECF5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E32D38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4C7C0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8729A9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D846E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C2BB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4740CA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C64FD6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326ABB"/>
    <w:multiLevelType w:val="hybridMultilevel"/>
    <w:tmpl w:val="C97657E0"/>
    <w:lvl w:ilvl="0" w:tplc="6CE02B84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725755DF"/>
    <w:multiLevelType w:val="hybridMultilevel"/>
    <w:tmpl w:val="99C83DD0"/>
    <w:lvl w:ilvl="0" w:tplc="4D90E12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3B63A8"/>
    <w:multiLevelType w:val="hybridMultilevel"/>
    <w:tmpl w:val="A5846CEA"/>
    <w:lvl w:ilvl="0" w:tplc="DA4A0358">
      <w:start w:val="1"/>
      <w:numFmt w:val="bullet"/>
      <w:lvlText w:val="-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14"/>
  </w:num>
  <w:num w:numId="4">
    <w:abstractNumId w:val="6"/>
  </w:num>
  <w:num w:numId="5">
    <w:abstractNumId w:val="8"/>
  </w:num>
  <w:num w:numId="6">
    <w:abstractNumId w:val="10"/>
  </w:num>
  <w:num w:numId="7">
    <w:abstractNumId w:val="5"/>
  </w:num>
  <w:num w:numId="8">
    <w:abstractNumId w:val="4"/>
  </w:num>
  <w:num w:numId="9">
    <w:abstractNumId w:val="13"/>
  </w:num>
  <w:num w:numId="10">
    <w:abstractNumId w:val="9"/>
  </w:num>
  <w:num w:numId="11">
    <w:abstractNumId w:val="0"/>
  </w:num>
  <w:num w:numId="12">
    <w:abstractNumId w:val="7"/>
  </w:num>
  <w:num w:numId="13">
    <w:abstractNumId w:val="15"/>
  </w:num>
  <w:num w:numId="14">
    <w:abstractNumId w:val="12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5E7"/>
    <w:rsid w:val="00003324"/>
    <w:rsid w:val="00004BD6"/>
    <w:rsid w:val="00016A01"/>
    <w:rsid w:val="000322B4"/>
    <w:rsid w:val="00034311"/>
    <w:rsid w:val="00035489"/>
    <w:rsid w:val="0003622F"/>
    <w:rsid w:val="0003686B"/>
    <w:rsid w:val="00056DAD"/>
    <w:rsid w:val="000614F4"/>
    <w:rsid w:val="00065382"/>
    <w:rsid w:val="00065F5D"/>
    <w:rsid w:val="00067559"/>
    <w:rsid w:val="00072500"/>
    <w:rsid w:val="00075D81"/>
    <w:rsid w:val="00082050"/>
    <w:rsid w:val="000A7C44"/>
    <w:rsid w:val="000B486C"/>
    <w:rsid w:val="000C5801"/>
    <w:rsid w:val="000D4AF5"/>
    <w:rsid w:val="000E68CD"/>
    <w:rsid w:val="000F5E8F"/>
    <w:rsid w:val="001054DA"/>
    <w:rsid w:val="001202BC"/>
    <w:rsid w:val="00140F32"/>
    <w:rsid w:val="00151242"/>
    <w:rsid w:val="00151ED0"/>
    <w:rsid w:val="001858E3"/>
    <w:rsid w:val="001936C8"/>
    <w:rsid w:val="001A08DD"/>
    <w:rsid w:val="001C19D9"/>
    <w:rsid w:val="001C3131"/>
    <w:rsid w:val="001E5F5A"/>
    <w:rsid w:val="001F602A"/>
    <w:rsid w:val="0020531E"/>
    <w:rsid w:val="00210800"/>
    <w:rsid w:val="002134EF"/>
    <w:rsid w:val="00222F98"/>
    <w:rsid w:val="00226BFD"/>
    <w:rsid w:val="00227AB6"/>
    <w:rsid w:val="0023276D"/>
    <w:rsid w:val="002410F8"/>
    <w:rsid w:val="00243B0E"/>
    <w:rsid w:val="00266F6F"/>
    <w:rsid w:val="00267564"/>
    <w:rsid w:val="00270F2A"/>
    <w:rsid w:val="00274BBD"/>
    <w:rsid w:val="00277D80"/>
    <w:rsid w:val="00280585"/>
    <w:rsid w:val="00281351"/>
    <w:rsid w:val="00297603"/>
    <w:rsid w:val="002A6224"/>
    <w:rsid w:val="002B02E6"/>
    <w:rsid w:val="002C6EA5"/>
    <w:rsid w:val="002D1129"/>
    <w:rsid w:val="002D555D"/>
    <w:rsid w:val="00300A0C"/>
    <w:rsid w:val="00303B75"/>
    <w:rsid w:val="0030441E"/>
    <w:rsid w:val="00305D44"/>
    <w:rsid w:val="00307C8F"/>
    <w:rsid w:val="00314F33"/>
    <w:rsid w:val="00316592"/>
    <w:rsid w:val="00341B8D"/>
    <w:rsid w:val="00356D04"/>
    <w:rsid w:val="003576E4"/>
    <w:rsid w:val="00361B3F"/>
    <w:rsid w:val="003675A7"/>
    <w:rsid w:val="00371CA5"/>
    <w:rsid w:val="00373F49"/>
    <w:rsid w:val="00376C8B"/>
    <w:rsid w:val="003C03E2"/>
    <w:rsid w:val="003C0558"/>
    <w:rsid w:val="003D38E4"/>
    <w:rsid w:val="003E6BAB"/>
    <w:rsid w:val="003F6840"/>
    <w:rsid w:val="00417666"/>
    <w:rsid w:val="00477EA9"/>
    <w:rsid w:val="00487A7F"/>
    <w:rsid w:val="0049498B"/>
    <w:rsid w:val="004B177A"/>
    <w:rsid w:val="004B6347"/>
    <w:rsid w:val="004B699E"/>
    <w:rsid w:val="004B6B70"/>
    <w:rsid w:val="004D2C5A"/>
    <w:rsid w:val="004D5247"/>
    <w:rsid w:val="004D5448"/>
    <w:rsid w:val="004D728B"/>
    <w:rsid w:val="004E406C"/>
    <w:rsid w:val="004F6440"/>
    <w:rsid w:val="00510F3C"/>
    <w:rsid w:val="00512B73"/>
    <w:rsid w:val="005263BA"/>
    <w:rsid w:val="0055502D"/>
    <w:rsid w:val="00556958"/>
    <w:rsid w:val="005706CA"/>
    <w:rsid w:val="00572924"/>
    <w:rsid w:val="00576245"/>
    <w:rsid w:val="00581BFF"/>
    <w:rsid w:val="005D38C0"/>
    <w:rsid w:val="005F6036"/>
    <w:rsid w:val="0060237B"/>
    <w:rsid w:val="006174AD"/>
    <w:rsid w:val="00631E32"/>
    <w:rsid w:val="00634CFF"/>
    <w:rsid w:val="006413C1"/>
    <w:rsid w:val="00647CAE"/>
    <w:rsid w:val="00652068"/>
    <w:rsid w:val="00653683"/>
    <w:rsid w:val="00691536"/>
    <w:rsid w:val="006A2F60"/>
    <w:rsid w:val="006B3253"/>
    <w:rsid w:val="006B4229"/>
    <w:rsid w:val="006C51A5"/>
    <w:rsid w:val="006D1FDF"/>
    <w:rsid w:val="006D226F"/>
    <w:rsid w:val="006E347C"/>
    <w:rsid w:val="006E4955"/>
    <w:rsid w:val="006F7905"/>
    <w:rsid w:val="00722403"/>
    <w:rsid w:val="00723D68"/>
    <w:rsid w:val="00731D78"/>
    <w:rsid w:val="00735FCD"/>
    <w:rsid w:val="007454E2"/>
    <w:rsid w:val="00745BF2"/>
    <w:rsid w:val="00762059"/>
    <w:rsid w:val="00766A7E"/>
    <w:rsid w:val="0077097C"/>
    <w:rsid w:val="00774C9D"/>
    <w:rsid w:val="00784A37"/>
    <w:rsid w:val="00786889"/>
    <w:rsid w:val="00797707"/>
    <w:rsid w:val="007A0018"/>
    <w:rsid w:val="007B004F"/>
    <w:rsid w:val="007B06C6"/>
    <w:rsid w:val="007D60AC"/>
    <w:rsid w:val="007E5547"/>
    <w:rsid w:val="007F6BA9"/>
    <w:rsid w:val="008057E3"/>
    <w:rsid w:val="00824764"/>
    <w:rsid w:val="008311A4"/>
    <w:rsid w:val="008351CD"/>
    <w:rsid w:val="00840C99"/>
    <w:rsid w:val="00851561"/>
    <w:rsid w:val="0085238F"/>
    <w:rsid w:val="00854DF6"/>
    <w:rsid w:val="00860003"/>
    <w:rsid w:val="0087679A"/>
    <w:rsid w:val="0088064B"/>
    <w:rsid w:val="008848F9"/>
    <w:rsid w:val="00886303"/>
    <w:rsid w:val="00890EDE"/>
    <w:rsid w:val="008B4CA6"/>
    <w:rsid w:val="008B5A29"/>
    <w:rsid w:val="008B6DF7"/>
    <w:rsid w:val="008C6A13"/>
    <w:rsid w:val="008D226E"/>
    <w:rsid w:val="008E0F92"/>
    <w:rsid w:val="008E1077"/>
    <w:rsid w:val="008E3E46"/>
    <w:rsid w:val="008E7B63"/>
    <w:rsid w:val="008F6600"/>
    <w:rsid w:val="0090028C"/>
    <w:rsid w:val="00904508"/>
    <w:rsid w:val="00911317"/>
    <w:rsid w:val="009425A6"/>
    <w:rsid w:val="00943B69"/>
    <w:rsid w:val="00946311"/>
    <w:rsid w:val="00963CAD"/>
    <w:rsid w:val="00974992"/>
    <w:rsid w:val="0097763E"/>
    <w:rsid w:val="00983833"/>
    <w:rsid w:val="0099356D"/>
    <w:rsid w:val="009944F3"/>
    <w:rsid w:val="009A27EB"/>
    <w:rsid w:val="009A5DAA"/>
    <w:rsid w:val="009C5689"/>
    <w:rsid w:val="009C78A2"/>
    <w:rsid w:val="009D47AC"/>
    <w:rsid w:val="009D5A99"/>
    <w:rsid w:val="009D7BFF"/>
    <w:rsid w:val="009E6288"/>
    <w:rsid w:val="009E70B6"/>
    <w:rsid w:val="00A15384"/>
    <w:rsid w:val="00A2284F"/>
    <w:rsid w:val="00A3137C"/>
    <w:rsid w:val="00A319A9"/>
    <w:rsid w:val="00A41380"/>
    <w:rsid w:val="00A5441D"/>
    <w:rsid w:val="00A57901"/>
    <w:rsid w:val="00A97220"/>
    <w:rsid w:val="00AD1E77"/>
    <w:rsid w:val="00AF21A4"/>
    <w:rsid w:val="00B00BB1"/>
    <w:rsid w:val="00B309A6"/>
    <w:rsid w:val="00B474F5"/>
    <w:rsid w:val="00B50BE4"/>
    <w:rsid w:val="00B812AF"/>
    <w:rsid w:val="00B90555"/>
    <w:rsid w:val="00B90ED4"/>
    <w:rsid w:val="00BA4611"/>
    <w:rsid w:val="00BB3408"/>
    <w:rsid w:val="00C07C15"/>
    <w:rsid w:val="00C45197"/>
    <w:rsid w:val="00C5324A"/>
    <w:rsid w:val="00C55B24"/>
    <w:rsid w:val="00C608BF"/>
    <w:rsid w:val="00C92BFF"/>
    <w:rsid w:val="00C947C4"/>
    <w:rsid w:val="00CA3C1F"/>
    <w:rsid w:val="00CB2E46"/>
    <w:rsid w:val="00CB5D71"/>
    <w:rsid w:val="00CE49AC"/>
    <w:rsid w:val="00CF194B"/>
    <w:rsid w:val="00D04850"/>
    <w:rsid w:val="00D07029"/>
    <w:rsid w:val="00D14AE0"/>
    <w:rsid w:val="00D17892"/>
    <w:rsid w:val="00D20CD9"/>
    <w:rsid w:val="00D267C0"/>
    <w:rsid w:val="00D535DB"/>
    <w:rsid w:val="00D5393B"/>
    <w:rsid w:val="00D6564D"/>
    <w:rsid w:val="00D75356"/>
    <w:rsid w:val="00D75A74"/>
    <w:rsid w:val="00D77308"/>
    <w:rsid w:val="00D801DC"/>
    <w:rsid w:val="00D926FC"/>
    <w:rsid w:val="00D9469F"/>
    <w:rsid w:val="00DE43CD"/>
    <w:rsid w:val="00DE7943"/>
    <w:rsid w:val="00DF0480"/>
    <w:rsid w:val="00DF7884"/>
    <w:rsid w:val="00E0203B"/>
    <w:rsid w:val="00E2079C"/>
    <w:rsid w:val="00E23699"/>
    <w:rsid w:val="00E26376"/>
    <w:rsid w:val="00E34F86"/>
    <w:rsid w:val="00E35F9A"/>
    <w:rsid w:val="00E46220"/>
    <w:rsid w:val="00E60C6A"/>
    <w:rsid w:val="00E717B7"/>
    <w:rsid w:val="00EA1F29"/>
    <w:rsid w:val="00EC02DF"/>
    <w:rsid w:val="00ED1974"/>
    <w:rsid w:val="00EF1FB5"/>
    <w:rsid w:val="00EF3A10"/>
    <w:rsid w:val="00EF4E2D"/>
    <w:rsid w:val="00F07712"/>
    <w:rsid w:val="00F12C04"/>
    <w:rsid w:val="00F26780"/>
    <w:rsid w:val="00F3552D"/>
    <w:rsid w:val="00F4129B"/>
    <w:rsid w:val="00F54DED"/>
    <w:rsid w:val="00F74E8C"/>
    <w:rsid w:val="00F76428"/>
    <w:rsid w:val="00F84ED5"/>
    <w:rsid w:val="00F857CF"/>
    <w:rsid w:val="00F96354"/>
    <w:rsid w:val="00F978E9"/>
    <w:rsid w:val="00FA005B"/>
    <w:rsid w:val="00FA7276"/>
    <w:rsid w:val="00FB0FF3"/>
    <w:rsid w:val="00FB2A3E"/>
    <w:rsid w:val="00FC7E27"/>
    <w:rsid w:val="00FD017A"/>
    <w:rsid w:val="00FD2D02"/>
    <w:rsid w:val="00FE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A89C1"/>
  <w15:chartTrackingRefBased/>
  <w15:docId w15:val="{829519A7-B18C-4B38-8437-564C6E947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C1F"/>
    <w:rPr>
      <w:rFonts w:ascii="Times New Roman" w:eastAsia="Times New Roman" w:hAnsi="Times New Roman"/>
      <w:sz w:val="24"/>
      <w:szCs w:val="24"/>
      <w:lang w:eastAsia="bg-BG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E406C"/>
    <w:pPr>
      <w:keepNext/>
      <w:spacing w:before="240" w:after="60" w:line="276" w:lineRule="auto"/>
      <w:outlineLvl w:val="1"/>
    </w:pPr>
    <w:rPr>
      <w:rFonts w:ascii="Cambria" w:hAnsi="Cambria"/>
      <w:b/>
      <w:bCs/>
      <w:i/>
      <w:iCs/>
      <w:sz w:val="28"/>
      <w:szCs w:val="28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4E406C"/>
    <w:rPr>
      <w:rFonts w:ascii="Cambria" w:eastAsia="Times New Roman" w:hAnsi="Cambria"/>
      <w:b/>
      <w:bCs/>
      <w:i/>
      <w:iCs/>
      <w:sz w:val="28"/>
      <w:szCs w:val="28"/>
    </w:rPr>
  </w:style>
  <w:style w:type="paragraph" w:styleId="ListParagraph">
    <w:name w:val="List Paragraph"/>
    <w:basedOn w:val="Normal"/>
    <w:uiPriority w:val="34"/>
    <w:qFormat/>
    <w:rsid w:val="00FE45E7"/>
    <w:pPr>
      <w:ind w:left="720"/>
      <w:contextualSpacing/>
    </w:pPr>
  </w:style>
  <w:style w:type="table" w:styleId="TableGrid">
    <w:name w:val="Table Grid"/>
    <w:basedOn w:val="TableNormal"/>
    <w:uiPriority w:val="39"/>
    <w:rsid w:val="00FE45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28058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0585"/>
    <w:rPr>
      <w:rFonts w:ascii="Times New Roman" w:eastAsia="Times New Roman" w:hAnsi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6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8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08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669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15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53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45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7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0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421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21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4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9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02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04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1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90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74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3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0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61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04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2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95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70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7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01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82080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17729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95171">
          <w:marLeft w:val="116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3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7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1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2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0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437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4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0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7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92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6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95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69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04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3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93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90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8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71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5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47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5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97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53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2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8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8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0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0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9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9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1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85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43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2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3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95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9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7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48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4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96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3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9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69F829-A19C-4101-BF88-CC9CC10CB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23</Pages>
  <Words>9743</Words>
  <Characters>55539</Characters>
  <Application>Microsoft Office Word</Application>
  <DocSecurity>0</DocSecurity>
  <Lines>462</Lines>
  <Paragraphs>130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65152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Plamen Ninov</dc:creator>
  <cp:keywords/>
  <dc:description/>
  <cp:lastModifiedBy>Miglena Hitova</cp:lastModifiedBy>
  <cp:revision>14</cp:revision>
  <dcterms:created xsi:type="dcterms:W3CDTF">2025-05-07T13:51:00Z</dcterms:created>
  <dcterms:modified xsi:type="dcterms:W3CDTF">2025-05-08T12:25:00Z</dcterms:modified>
</cp:coreProperties>
</file>