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202</w:t>
      </w:r>
      <w:r w:rsidR="00813E8B">
        <w:rPr>
          <w:rFonts w:ascii="Verdana" w:hAnsi="Verdana"/>
          <w:color w:val="000000"/>
          <w:sz w:val="20"/>
          <w:szCs w:val="20"/>
        </w:rPr>
        <w:t>3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D1748D" w:rsidRPr="0067390C">
        <w:rPr>
          <w:rFonts w:ascii="Verdana" w:hAnsi="Verdana"/>
          <w:sz w:val="20"/>
          <w:szCs w:val="20"/>
        </w:rPr>
        <w:t>: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DB1EBD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E70743" w:rsidRPr="0067390C">
        <w:rPr>
          <w:rFonts w:ascii="Verdana" w:hAnsi="Verdana"/>
          <w:sz w:val="20"/>
          <w:szCs w:val="20"/>
        </w:rPr>
        <w:t>автомобил</w:t>
      </w:r>
      <w:r w:rsidR="005D258D">
        <w:rPr>
          <w:rFonts w:ascii="Verdana" w:hAnsi="Verdana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„</w:t>
      </w:r>
      <w:proofErr w:type="spellStart"/>
      <w:r w:rsidR="00DB1EBD">
        <w:rPr>
          <w:rFonts w:ascii="Verdana" w:eastAsia="Times New Roman" w:hAnsi="Verdana" w:cs="Times New Roman"/>
          <w:sz w:val="20"/>
          <w:szCs w:val="20"/>
        </w:rPr>
        <w:t>Ксиали</w:t>
      </w:r>
      <w:proofErr w:type="spellEnd"/>
      <w:r w:rsidR="00DB1EB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DB1EBD">
        <w:rPr>
          <w:rFonts w:ascii="Verdana" w:eastAsia="Times New Roman" w:hAnsi="Verdana" w:cs="Times New Roman"/>
          <w:sz w:val="20"/>
          <w:szCs w:val="20"/>
        </w:rPr>
        <w:t>ТЖ 7101</w:t>
      </w:r>
      <w:r w:rsidR="00637D14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1A62E7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5D258D">
        <w:rPr>
          <w:rFonts w:ascii="Verdana" w:hAnsi="Verdana" w:cs="Arial"/>
          <w:bCs/>
          <w:sz w:val="20"/>
          <w:szCs w:val="20"/>
        </w:rPr>
        <w:t>шаси</w:t>
      </w:r>
      <w:r w:rsidR="00637D14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03FD9">
        <w:t>№</w:t>
      </w:r>
      <w:r w:rsidR="00103FD9">
        <w:rPr>
          <w:spacing w:val="1"/>
        </w:rPr>
        <w:t xml:space="preserve"> </w:t>
      </w:r>
      <w:r w:rsidR="00103FD9">
        <w:rPr>
          <w:lang w:val="en-US"/>
        </w:rPr>
        <w:t>LFPXAPA535A32419</w:t>
      </w:r>
      <w:r w:rsidR="00E70743" w:rsidRPr="0067390C">
        <w:rPr>
          <w:rFonts w:ascii="Verdana" w:hAnsi="Verdana"/>
          <w:sz w:val="20"/>
          <w:szCs w:val="20"/>
        </w:rPr>
        <w:t>, собственост на Агенция за социално подпомагане</w:t>
      </w:r>
      <w:r w:rsidR="00995082">
        <w:rPr>
          <w:rFonts w:ascii="Verdana" w:hAnsi="Verdana"/>
          <w:sz w:val="20"/>
          <w:szCs w:val="20"/>
        </w:rPr>
        <w:t xml:space="preserve">, ползван за нуждите на </w:t>
      </w:r>
      <w:r w:rsidR="00D1748D" w:rsidRPr="0067390C">
        <w:rPr>
          <w:rFonts w:ascii="Verdana" w:hAnsi="Verdana"/>
          <w:sz w:val="20"/>
          <w:szCs w:val="20"/>
        </w:rPr>
        <w:t xml:space="preserve">ДСП </w:t>
      </w:r>
      <w:r w:rsidR="00995082">
        <w:rPr>
          <w:rFonts w:ascii="Verdana" w:hAnsi="Verdana"/>
          <w:sz w:val="20"/>
          <w:szCs w:val="20"/>
        </w:rPr>
        <w:t>–</w:t>
      </w:r>
      <w:r w:rsidR="00D1748D" w:rsidRPr="0067390C">
        <w:rPr>
          <w:rFonts w:ascii="Verdana" w:hAnsi="Verdana"/>
          <w:sz w:val="20"/>
          <w:szCs w:val="20"/>
        </w:rPr>
        <w:t xml:space="preserve"> </w:t>
      </w:r>
      <w:r w:rsidR="00995082">
        <w:rPr>
          <w:rFonts w:ascii="Verdana" w:hAnsi="Verdana"/>
          <w:sz w:val="20"/>
          <w:szCs w:val="20"/>
        </w:rPr>
        <w:t xml:space="preserve">Трън 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995082">
        <w:rPr>
          <w:rFonts w:ascii="Verdana" w:hAnsi="Verdana"/>
          <w:sz w:val="20"/>
          <w:szCs w:val="20"/>
        </w:rPr>
        <w:t>Христина Николова  – С</w:t>
      </w:r>
      <w:r w:rsidR="00D1748D" w:rsidRPr="0067390C">
        <w:rPr>
          <w:rFonts w:ascii="Verdana" w:hAnsi="Verdana"/>
          <w:sz w:val="20"/>
          <w:szCs w:val="20"/>
        </w:rPr>
        <w:t>л. Счетоводител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ДСП </w:t>
      </w:r>
      <w:r w:rsidR="00995082">
        <w:rPr>
          <w:rFonts w:ascii="Verdana" w:hAnsi="Verdana"/>
          <w:sz w:val="20"/>
          <w:szCs w:val="20"/>
        </w:rPr>
        <w:t>–</w:t>
      </w:r>
      <w:r w:rsidR="00E70743" w:rsidRPr="0067390C">
        <w:rPr>
          <w:rFonts w:ascii="Verdana" w:hAnsi="Verdana"/>
          <w:sz w:val="20"/>
          <w:szCs w:val="20"/>
        </w:rPr>
        <w:t xml:space="preserve"> </w:t>
      </w:r>
      <w:r w:rsidR="00995082">
        <w:rPr>
          <w:rFonts w:ascii="Verdana" w:hAnsi="Verdana"/>
          <w:sz w:val="20"/>
          <w:szCs w:val="20"/>
        </w:rPr>
        <w:t>Трън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Движимата вещ отговаря на описанието в тръжната</w:t>
      </w:r>
      <w:r w:rsidR="00AD275D">
        <w:rPr>
          <w:rFonts w:ascii="Verdana" w:hAnsi="Verdana"/>
          <w:sz w:val="20"/>
          <w:szCs w:val="20"/>
        </w:rPr>
        <w:t xml:space="preserve"> документация, предоставена от </w:t>
      </w:r>
      <w:r w:rsidR="008B35ED" w:rsidRPr="0067390C">
        <w:rPr>
          <w:rFonts w:ascii="Verdana" w:hAnsi="Verdana"/>
          <w:sz w:val="20"/>
          <w:szCs w:val="20"/>
        </w:rPr>
        <w:t xml:space="preserve">ДСП </w:t>
      </w:r>
      <w:r w:rsidR="00AD275D">
        <w:rPr>
          <w:rFonts w:ascii="Verdana" w:hAnsi="Verdana"/>
          <w:sz w:val="20"/>
          <w:szCs w:val="20"/>
        </w:rPr>
        <w:t>Трън</w:t>
      </w:r>
      <w:r w:rsidR="008B35ED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lastRenderedPageBreak/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8B35ED" w:rsidRPr="0067390C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Pr="00E70743" w:rsidRDefault="008B35ED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="00E4755C">
        <w:rPr>
          <w:rFonts w:ascii="Verdana" w:hAnsi="Verdana"/>
          <w:b/>
          <w:bCs/>
          <w:sz w:val="20"/>
          <w:szCs w:val="20"/>
        </w:rPr>
        <w:t>№ 1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 w:rsidR="004B2A0B">
        <w:rPr>
          <w:rFonts w:ascii="Verdana" w:hAnsi="Verdana"/>
          <w:sz w:val="20"/>
          <w:szCs w:val="20"/>
        </w:rPr>
        <w:t xml:space="preserve">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B07CA2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4B2A0B" w:rsidRPr="0067390C">
        <w:rPr>
          <w:rFonts w:ascii="Verdana" w:hAnsi="Verdana"/>
          <w:sz w:val="20"/>
          <w:szCs w:val="20"/>
        </w:rPr>
        <w:t>автомобил</w:t>
      </w:r>
      <w:r w:rsidR="004B2A0B">
        <w:rPr>
          <w:rFonts w:ascii="Verdana" w:hAnsi="Verdana"/>
          <w:sz w:val="20"/>
          <w:szCs w:val="20"/>
        </w:rPr>
        <w:t xml:space="preserve"> </w:t>
      </w:r>
      <w:r w:rsidR="007C6903">
        <w:rPr>
          <w:rFonts w:ascii="Verdana" w:hAnsi="Verdana"/>
          <w:sz w:val="20"/>
          <w:szCs w:val="20"/>
        </w:rPr>
        <w:t>„</w:t>
      </w:r>
      <w:proofErr w:type="spellStart"/>
      <w:r w:rsidR="007C6903">
        <w:rPr>
          <w:rFonts w:ascii="Verdana" w:eastAsia="Times New Roman" w:hAnsi="Verdana" w:cs="Times New Roman"/>
          <w:sz w:val="20"/>
          <w:szCs w:val="20"/>
        </w:rPr>
        <w:t>Ксиали</w:t>
      </w:r>
      <w:proofErr w:type="spellEnd"/>
      <w:r w:rsidR="007C690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C690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7C6903">
        <w:rPr>
          <w:rFonts w:ascii="Verdana" w:eastAsia="Times New Roman" w:hAnsi="Verdana" w:cs="Times New Roman"/>
          <w:sz w:val="20"/>
          <w:szCs w:val="20"/>
        </w:rPr>
        <w:t>ТЖ 7101</w:t>
      </w:r>
      <w:r w:rsidR="007C6903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rPr>
          <w:rFonts w:ascii="Verdana" w:hAnsi="Verdana" w:cs="Arial"/>
          <w:bCs/>
          <w:sz w:val="20"/>
          <w:szCs w:val="20"/>
        </w:rPr>
        <w:t>шаси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t>№</w:t>
      </w:r>
      <w:r w:rsidR="007C6903">
        <w:rPr>
          <w:spacing w:val="1"/>
        </w:rPr>
        <w:t xml:space="preserve"> </w:t>
      </w:r>
      <w:r w:rsidR="007C6903">
        <w:rPr>
          <w:lang w:val="en-US"/>
        </w:rPr>
        <w:t>LFPXAPA535A32419</w:t>
      </w:r>
      <w:r w:rsidR="004B2A0B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CB0514">
        <w:rPr>
          <w:rFonts w:ascii="Verdana" w:hAnsi="Verdana"/>
          <w:sz w:val="20"/>
          <w:szCs w:val="20"/>
        </w:rPr>
        <w:t xml:space="preserve">омагане, ползван за нуждите на </w:t>
      </w:r>
      <w:r w:rsidR="004B2A0B" w:rsidRPr="0067390C">
        <w:rPr>
          <w:rFonts w:ascii="Verdana" w:hAnsi="Verdana"/>
          <w:sz w:val="20"/>
          <w:szCs w:val="20"/>
        </w:rPr>
        <w:t xml:space="preserve">ДСП </w:t>
      </w:r>
      <w:r w:rsidR="00CB0514">
        <w:rPr>
          <w:rFonts w:ascii="Verdana" w:hAnsi="Verdana"/>
          <w:sz w:val="20"/>
          <w:szCs w:val="20"/>
        </w:rPr>
        <w:t>–</w:t>
      </w:r>
      <w:r w:rsidR="004B2A0B" w:rsidRPr="0067390C">
        <w:rPr>
          <w:rFonts w:ascii="Verdana" w:hAnsi="Verdana"/>
          <w:sz w:val="20"/>
          <w:szCs w:val="20"/>
        </w:rPr>
        <w:t xml:space="preserve"> </w:t>
      </w:r>
      <w:r w:rsidR="00CB0514">
        <w:rPr>
          <w:rFonts w:ascii="Verdana" w:hAnsi="Verdana"/>
          <w:sz w:val="20"/>
          <w:szCs w:val="20"/>
        </w:rPr>
        <w:t xml:space="preserve">Трън </w:t>
      </w:r>
      <w:r w:rsidRPr="00E70743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E70743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P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2572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rPr>
          <w:trHeight w:val="1560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0DEED0E0" wp14:editId="1DCFD4C7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922A0FF" wp14:editId="50873426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="001F59AC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3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2A7136" w:rsidRDefault="00E70743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2A7136" w:rsidRDefault="002A7136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ДВИЖИМИ ВЕЩИ-ЧАСТНА ДЪРЖАВНА СОБСТВЕНОСТ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017BBE">
        <w:rPr>
          <w:rFonts w:ascii="Verdana" w:hAnsi="Verdana"/>
          <w:sz w:val="20"/>
          <w:szCs w:val="20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017BBE">
        <w:rPr>
          <w:rFonts w:ascii="Verdana" w:hAnsi="Verdana"/>
          <w:sz w:val="20"/>
          <w:szCs w:val="20"/>
        </w:rPr>
        <w:t xml:space="preserve">Трън 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ДИРЕКЦИЯ 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ЗА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СОЦИАЛНО ПОДПОМАГАНЕ </w:t>
      </w:r>
      <w:r w:rsidR="00017BBE">
        <w:rPr>
          <w:rFonts w:ascii="Verdana" w:eastAsia="Times New Roman" w:hAnsi="Verdana"/>
          <w:b/>
          <w:sz w:val="20"/>
          <w:szCs w:val="20"/>
        </w:rPr>
        <w:t>–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 </w:t>
      </w:r>
      <w:r w:rsidR="00017BBE">
        <w:rPr>
          <w:rFonts w:ascii="Verdana" w:eastAsia="Times New Roman" w:hAnsi="Verdana"/>
          <w:b/>
          <w:sz w:val="20"/>
          <w:szCs w:val="20"/>
        </w:rPr>
        <w:t xml:space="preserve">Трън 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70743">
        <w:rPr>
          <w:rFonts w:ascii="Verdana" w:eastAsia="Times New Roman" w:hAnsi="Verdana"/>
          <w:sz w:val="20"/>
          <w:szCs w:val="20"/>
        </w:rPr>
        <w:t xml:space="preserve">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</w:t>
      </w:r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Трън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, </w:t>
      </w:r>
      <w:r w:rsidR="007A6CFA">
        <w:rPr>
          <w:rFonts w:ascii="Verdana" w:hAnsi="Verdana"/>
          <w:kern w:val="28"/>
          <w:sz w:val="20"/>
          <w:szCs w:val="20"/>
          <w:lang w:val="ru-RU"/>
        </w:rPr>
        <w:t>п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л. 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“</w:t>
      </w:r>
      <w:r w:rsidR="003F5E10">
        <w:rPr>
          <w:rFonts w:ascii="Verdana" w:hAnsi="Verdana"/>
          <w:kern w:val="28"/>
          <w:sz w:val="20"/>
          <w:szCs w:val="20"/>
          <w:lang w:val="ru-RU"/>
        </w:rPr>
        <w:t>Владо Тричков №</w:t>
      </w:r>
      <w:proofErr w:type="gramStart"/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5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 с</w:t>
      </w:r>
      <w:proofErr w:type="gramEnd"/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>БУЛСТАТ 12101505</w:t>
      </w:r>
      <w:r w:rsidR="003F5E10">
        <w:rPr>
          <w:rFonts w:ascii="Verdana" w:hAnsi="Verdana"/>
          <w:kern w:val="28"/>
          <w:sz w:val="20"/>
          <w:szCs w:val="20"/>
          <w:lang w:val="ru-RU"/>
        </w:rPr>
        <w:t>63122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</w:t>
      </w:r>
      <w:r w:rsidR="003F5E10">
        <w:rPr>
          <w:rFonts w:ascii="Verdana" w:hAnsi="Verdana"/>
          <w:sz w:val="20"/>
          <w:szCs w:val="20"/>
        </w:rPr>
        <w:t>0377/21.12.2022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</w:t>
      </w:r>
      <w:r w:rsidR="00401F55">
        <w:rPr>
          <w:rFonts w:ascii="Verdana" w:hAnsi="Verdana"/>
          <w:bCs/>
          <w:sz w:val="20"/>
          <w:szCs w:val="20"/>
        </w:rPr>
        <w:t>.№............на  нот.камара с адрес:...................................................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P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E70743" w:rsidRPr="00636B87" w:rsidRDefault="00E70743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bookmarkStart w:id="0" w:name="_GoBack"/>
      <w:bookmarkEnd w:id="0"/>
      <w:r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</w:t>
      </w:r>
      <w:r w:rsidR="00636B87">
        <w:rPr>
          <w:rFonts w:ascii="Verdana" w:hAnsi="Verdana"/>
          <w:sz w:val="20"/>
          <w:szCs w:val="20"/>
        </w:rPr>
        <w:lastRenderedPageBreak/>
        <w:t xml:space="preserve">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E70743" w:rsidRPr="00E70743" w:rsidRDefault="00FC0F71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Б</w:t>
      </w:r>
      <w:r w:rsidRPr="006538EF">
        <w:rPr>
          <w:rFonts w:ascii="Verdana" w:hAnsi="Verdana" w:cs="Arial"/>
          <w:bCs/>
          <w:sz w:val="20"/>
          <w:szCs w:val="20"/>
        </w:rPr>
        <w:t>ракуван и свален от регистрация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лек автомобил </w:t>
      </w:r>
      <w:r w:rsidR="00D90D0C">
        <w:rPr>
          <w:rFonts w:ascii="Verdana" w:hAnsi="Verdana" w:cs="Arial"/>
          <w:bCs/>
          <w:sz w:val="20"/>
          <w:szCs w:val="20"/>
        </w:rPr>
        <w:t xml:space="preserve">марка </w:t>
      </w:r>
      <w:r w:rsidR="00FB4AAF">
        <w:rPr>
          <w:rFonts w:ascii="Verdana" w:hAnsi="Verdana"/>
          <w:sz w:val="20"/>
          <w:szCs w:val="20"/>
        </w:rPr>
        <w:t>„</w:t>
      </w:r>
      <w:proofErr w:type="spellStart"/>
      <w:r w:rsidR="00FB4AAF">
        <w:rPr>
          <w:rFonts w:ascii="Verdana" w:eastAsia="Times New Roman" w:hAnsi="Verdana" w:cs="Times New Roman"/>
          <w:sz w:val="20"/>
          <w:szCs w:val="20"/>
        </w:rPr>
        <w:t>Ксиали</w:t>
      </w:r>
      <w:proofErr w:type="spellEnd"/>
      <w:r w:rsidR="00FB4AA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B4AAF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FB4AAF">
        <w:rPr>
          <w:rFonts w:ascii="Verdana" w:eastAsia="Times New Roman" w:hAnsi="Verdana" w:cs="Times New Roman"/>
          <w:sz w:val="20"/>
          <w:szCs w:val="20"/>
        </w:rPr>
        <w:t>ТЖ 7101</w:t>
      </w:r>
      <w:r w:rsidR="00FB4AAF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rPr>
          <w:rFonts w:ascii="Verdana" w:hAnsi="Verdana" w:cs="Arial"/>
          <w:bCs/>
          <w:sz w:val="20"/>
          <w:szCs w:val="20"/>
        </w:rPr>
        <w:t>шаси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t>№</w:t>
      </w:r>
      <w:r w:rsidR="00FB4AAF">
        <w:rPr>
          <w:spacing w:val="1"/>
        </w:rPr>
        <w:t xml:space="preserve"> </w:t>
      </w:r>
      <w:r w:rsidR="00FB4AAF">
        <w:rPr>
          <w:lang w:val="en-US"/>
        </w:rPr>
        <w:t>LFPXAPA535A32419</w:t>
      </w:r>
      <w:r w:rsidR="00582906">
        <w:rPr>
          <w:rFonts w:ascii="Verdana" w:hAnsi="Verdana"/>
          <w:sz w:val="20"/>
          <w:szCs w:val="20"/>
        </w:rPr>
        <w:t>, година</w:t>
      </w:r>
      <w:r w:rsidR="00E70743" w:rsidRPr="00E70743">
        <w:rPr>
          <w:rFonts w:ascii="Verdana" w:hAnsi="Verdana"/>
          <w:sz w:val="20"/>
          <w:szCs w:val="20"/>
        </w:rPr>
        <w:t xml:space="preserve"> на производство </w:t>
      </w:r>
      <w:r w:rsidR="008B67B1">
        <w:rPr>
          <w:rFonts w:ascii="Verdana" w:hAnsi="Verdana"/>
          <w:sz w:val="20"/>
          <w:szCs w:val="20"/>
        </w:rPr>
        <w:t>2003</w:t>
      </w:r>
      <w:r w:rsidR="00C96DBF">
        <w:rPr>
          <w:rFonts w:ascii="Verdana" w:hAnsi="Verdana"/>
          <w:sz w:val="20"/>
          <w:szCs w:val="20"/>
        </w:rPr>
        <w:t xml:space="preserve">г., </w:t>
      </w:r>
      <w:r w:rsidR="00E70743" w:rsidRPr="00E70743">
        <w:rPr>
          <w:rFonts w:ascii="Verdana" w:hAnsi="Verdana"/>
          <w:sz w:val="20"/>
          <w:szCs w:val="20"/>
        </w:rPr>
        <w:t xml:space="preserve"> </w:t>
      </w:r>
      <w:r w:rsidR="00887D43">
        <w:t>двигател №</w:t>
      </w:r>
      <w:r w:rsidR="00887D43">
        <w:rPr>
          <w:spacing w:val="-13"/>
        </w:rPr>
        <w:t xml:space="preserve"> </w:t>
      </w:r>
      <w:r w:rsidR="00887D43">
        <w:t>Е3057516</w:t>
      </w:r>
      <w:r w:rsidR="00A4296C">
        <w:rPr>
          <w:rFonts w:ascii="Verdana" w:hAnsi="Verdana"/>
          <w:sz w:val="20"/>
          <w:szCs w:val="20"/>
        </w:rPr>
        <w:t>.</w:t>
      </w:r>
      <w:r w:rsidR="00E70743" w:rsidRPr="00E70743">
        <w:rPr>
          <w:rFonts w:ascii="Verdana" w:hAnsi="Verdana"/>
          <w:sz w:val="20"/>
          <w:szCs w:val="20"/>
        </w:rPr>
        <w:t xml:space="preserve">, 5 врати, цвят </w:t>
      </w:r>
      <w:r w:rsidR="00887D43">
        <w:rPr>
          <w:rFonts w:ascii="Verdana" w:hAnsi="Verdana"/>
          <w:sz w:val="20"/>
          <w:szCs w:val="20"/>
        </w:rPr>
        <w:t xml:space="preserve">бял </w:t>
      </w:r>
      <w:r w:rsidR="00E70743" w:rsidRPr="00E70743">
        <w:rPr>
          <w:rFonts w:ascii="Verdana" w:hAnsi="Verdana"/>
          <w:sz w:val="20"/>
          <w:szCs w:val="20"/>
        </w:rPr>
        <w:t xml:space="preserve">, с изминат пробег </w:t>
      </w:r>
      <w:r w:rsidR="00887D43">
        <w:rPr>
          <w:rFonts w:ascii="Verdana" w:hAnsi="Verdana"/>
          <w:sz w:val="20"/>
          <w:szCs w:val="20"/>
        </w:rPr>
        <w:t xml:space="preserve">98 330 </w:t>
      </w:r>
      <w:r w:rsidR="00E70743" w:rsidRPr="00E70743">
        <w:rPr>
          <w:rFonts w:ascii="Verdana" w:hAnsi="Verdana"/>
          <w:sz w:val="20"/>
          <w:szCs w:val="20"/>
        </w:rPr>
        <w:t xml:space="preserve">., </w:t>
      </w:r>
      <w:r w:rsidR="00887D43">
        <w:rPr>
          <w:rFonts w:ascii="Verdana" w:hAnsi="Verdana"/>
          <w:sz w:val="20"/>
          <w:szCs w:val="20"/>
        </w:rPr>
        <w:t xml:space="preserve">бензинов </w:t>
      </w:r>
      <w:r w:rsidR="00E70743" w:rsidRPr="00E70743">
        <w:rPr>
          <w:rFonts w:ascii="Verdana" w:hAnsi="Verdana"/>
          <w:sz w:val="20"/>
          <w:szCs w:val="20"/>
        </w:rPr>
        <w:t xml:space="preserve"> двигател, въведен в експлоатация на </w:t>
      </w:r>
      <w:r w:rsidR="00AC23F6">
        <w:rPr>
          <w:rFonts w:ascii="Verdana" w:hAnsi="Verdana"/>
          <w:sz w:val="20"/>
          <w:szCs w:val="20"/>
        </w:rPr>
        <w:t>31.</w:t>
      </w:r>
      <w:r w:rsidR="00887D43">
        <w:rPr>
          <w:rFonts w:ascii="Verdana" w:hAnsi="Verdana"/>
          <w:sz w:val="20"/>
          <w:szCs w:val="20"/>
        </w:rPr>
        <w:t>10</w:t>
      </w:r>
      <w:r w:rsidR="00AC23F6">
        <w:rPr>
          <w:rFonts w:ascii="Verdana" w:hAnsi="Verdana"/>
          <w:sz w:val="20"/>
          <w:szCs w:val="20"/>
        </w:rPr>
        <w:t>.</w:t>
      </w:r>
      <w:r w:rsidR="00887D43">
        <w:rPr>
          <w:rFonts w:ascii="Verdana" w:hAnsi="Verdana"/>
          <w:sz w:val="20"/>
          <w:szCs w:val="20"/>
        </w:rPr>
        <w:t>2003</w:t>
      </w:r>
      <w:r w:rsidR="00E70743" w:rsidRPr="00E70743">
        <w:rPr>
          <w:rFonts w:ascii="Verdana" w:hAnsi="Verdana"/>
          <w:sz w:val="20"/>
          <w:szCs w:val="20"/>
        </w:rPr>
        <w:t>г.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0E677C">
        <w:rPr>
          <w:rFonts w:ascii="Verdana" w:hAnsi="Verdana"/>
          <w:sz w:val="20"/>
          <w:szCs w:val="20"/>
        </w:rPr>
        <w:t xml:space="preserve">на открит паркинг, не е минавал годишен технически преглед и обслужване. </w:t>
      </w:r>
      <w:r w:rsidR="006430F3">
        <w:rPr>
          <w:rFonts w:ascii="Verdana" w:hAnsi="Verdana"/>
          <w:sz w:val="20"/>
          <w:szCs w:val="20"/>
        </w:rPr>
        <w:t>Автомобила е за цялостно боядисване, увредена врата на багажника, счупен преден ляв мигач, четирите гуми са напълно износени. Двигателя е за ремонт ,предното и задното окачване е за подмяна, както и ръчна и крачна спирачка за ремонт.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Pr="000B02E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56B19" w:rsidRDefault="00656B19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Pr="00656B19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ДОНИМИРА РАНГЕЛОВА МАНЧЕВА </w:t>
      </w:r>
    </w:p>
    <w:p w:rsidR="000B02E3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02E3" w:rsidRPr="003001EB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ХРИСТИНА НИКОЛОВА </w:t>
      </w:r>
    </w:p>
    <w:p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:rsidR="00072A44" w:rsidRDefault="00072A44"/>
    <w:sectPr w:rsidR="00072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E0" w:rsidRDefault="00044EE0" w:rsidP="002D16E6">
      <w:pPr>
        <w:spacing w:after="0" w:line="240" w:lineRule="auto"/>
      </w:pPr>
      <w:r>
        <w:separator/>
      </w:r>
    </w:p>
  </w:endnote>
  <w:endnote w:type="continuationSeparator" w:id="0">
    <w:p w:rsidR="00044EE0" w:rsidRDefault="00044EE0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E6" w:rsidRPr="00932D44" w:rsidRDefault="009E2277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18"/>
        <w:szCs w:val="18"/>
        <w:lang w:val="en-US"/>
      </w:rPr>
    </w:pPr>
    <w:r>
      <w:rPr>
        <w:rFonts w:ascii="Verdana" w:eastAsia="Times New Roman" w:hAnsi="Verdana" w:cs="Times New Roman"/>
        <w:sz w:val="18"/>
        <w:szCs w:val="18"/>
        <w:lang w:val="en-US" w:eastAsia="bg-BG"/>
      </w:rPr>
      <w:t xml:space="preserve">ДСП </w:t>
    </w:r>
    <w:r>
      <w:rPr>
        <w:rFonts w:ascii="Verdana" w:eastAsia="Times New Roman" w:hAnsi="Verdana" w:cs="Times New Roman"/>
        <w:sz w:val="18"/>
        <w:szCs w:val="18"/>
        <w:lang w:eastAsia="bg-BG"/>
      </w:rPr>
      <w:t>Трън</w:t>
    </w:r>
    <w:r>
      <w:rPr>
        <w:rFonts w:ascii="Verdana" w:eastAsia="Times New Roman" w:hAnsi="Verdana" w:cs="Times New Roman"/>
        <w:sz w:val="18"/>
        <w:szCs w:val="18"/>
        <w:lang w:val="en-US" w:eastAsia="bg-BG"/>
      </w:rPr>
      <w:t xml:space="preserve">, </w:t>
    </w:r>
    <w:proofErr w:type="spellStart"/>
    <w:r>
      <w:rPr>
        <w:rFonts w:ascii="Verdana" w:eastAsia="Times New Roman" w:hAnsi="Verdana" w:cs="Times New Roman"/>
        <w:sz w:val="18"/>
        <w:szCs w:val="18"/>
        <w:lang w:val="en-US" w:eastAsia="bg-BG"/>
      </w:rPr>
      <w:t>п.к</w:t>
    </w:r>
    <w:proofErr w:type="spellEnd"/>
    <w:r>
      <w:rPr>
        <w:rFonts w:ascii="Verdana" w:eastAsia="Times New Roman" w:hAnsi="Verdana" w:cs="Times New Roman"/>
        <w:sz w:val="18"/>
        <w:szCs w:val="18"/>
        <w:lang w:val="en-US" w:eastAsia="bg-BG"/>
      </w:rPr>
      <w:t>. 2460</w:t>
    </w:r>
    <w:r>
      <w:rPr>
        <w:rFonts w:ascii="Verdana" w:eastAsia="Times New Roman" w:hAnsi="Verdana" w:cs="Arial"/>
        <w:sz w:val="18"/>
        <w:szCs w:val="18"/>
        <w:lang w:val="en-US"/>
      </w:rPr>
      <w:t xml:space="preserve">, </w:t>
    </w:r>
    <w:proofErr w:type="spellStart"/>
    <w:r>
      <w:rPr>
        <w:rFonts w:ascii="Verdana" w:eastAsia="Times New Roman" w:hAnsi="Verdana" w:cs="Arial"/>
        <w:sz w:val="18"/>
        <w:szCs w:val="18"/>
        <w:lang w:val="en-US"/>
      </w:rPr>
      <w:t>пл</w:t>
    </w:r>
    <w:proofErr w:type="spellEnd"/>
    <w:r>
      <w:rPr>
        <w:rFonts w:ascii="Verdana" w:eastAsia="Times New Roman" w:hAnsi="Verdana" w:cs="Arial"/>
        <w:sz w:val="18"/>
        <w:szCs w:val="18"/>
        <w:lang w:val="en-US"/>
      </w:rPr>
      <w:t>. „</w:t>
    </w:r>
    <w:r>
      <w:rPr>
        <w:rFonts w:ascii="Verdana" w:eastAsia="Times New Roman" w:hAnsi="Verdana" w:cs="Arial"/>
        <w:sz w:val="18"/>
        <w:szCs w:val="18"/>
      </w:rPr>
      <w:t>Владо Тричков</w:t>
    </w:r>
    <w:r>
      <w:rPr>
        <w:rFonts w:ascii="Verdana" w:eastAsia="Times New Roman" w:hAnsi="Verdana" w:cs="Arial"/>
        <w:sz w:val="18"/>
        <w:szCs w:val="18"/>
        <w:lang w:val="en-US"/>
      </w:rPr>
      <w:t>” №1, тел.077312386/077313038</w:t>
    </w:r>
  </w:p>
  <w:p w:rsidR="002D16E6" w:rsidRPr="00932D44" w:rsidRDefault="009E2277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18"/>
        <w:szCs w:val="18"/>
        <w:lang w:val="ru-RU"/>
      </w:rPr>
    </w:pPr>
    <w:proofErr w:type="spellStart"/>
    <w:r>
      <w:rPr>
        <w:rFonts w:ascii="Verdana" w:eastAsia="Times New Roman" w:hAnsi="Verdana" w:cs="Arial"/>
        <w:sz w:val="18"/>
        <w:szCs w:val="18"/>
        <w:lang w:val="en-US"/>
      </w:rPr>
      <w:t>dsp-trun</w:t>
    </w:r>
    <w:proofErr w:type="spellEnd"/>
    <w:r w:rsidR="002D16E6" w:rsidRPr="00932D44">
      <w:rPr>
        <w:rFonts w:ascii="Verdana" w:eastAsia="Times New Roman" w:hAnsi="Verdana" w:cs="Arial"/>
        <w:sz w:val="18"/>
        <w:szCs w:val="18"/>
        <w:lang w:val="ru-RU"/>
      </w:rPr>
      <w:t>@</w:t>
    </w:r>
    <w:r w:rsidR="002D16E6" w:rsidRPr="00932D44">
      <w:rPr>
        <w:rFonts w:ascii="Verdana" w:eastAsia="Times New Roman" w:hAnsi="Verdana" w:cs="Arial"/>
        <w:sz w:val="18"/>
        <w:szCs w:val="18"/>
        <w:lang w:val="en-US"/>
      </w:rPr>
      <w:t>asp</w:t>
    </w:r>
    <w:r w:rsidR="002D16E6" w:rsidRPr="00932D44">
      <w:rPr>
        <w:rFonts w:ascii="Verdana" w:eastAsia="Times New Roman" w:hAnsi="Verdana" w:cs="Arial"/>
        <w:sz w:val="18"/>
        <w:szCs w:val="18"/>
        <w:lang w:val="ru-RU"/>
      </w:rPr>
      <w:t>.</w:t>
    </w:r>
    <w:r w:rsidR="002D16E6" w:rsidRPr="00932D44">
      <w:rPr>
        <w:rFonts w:ascii="Verdana" w:eastAsia="Times New Roman" w:hAnsi="Verdana" w:cs="Arial"/>
        <w:sz w:val="18"/>
        <w:szCs w:val="18"/>
        <w:lang w:val="en-US"/>
      </w:rPr>
      <w:t>government</w:t>
    </w:r>
    <w:r w:rsidR="002D16E6" w:rsidRPr="00932D44">
      <w:rPr>
        <w:rFonts w:ascii="Verdana" w:eastAsia="Times New Roman" w:hAnsi="Verdana" w:cs="Arial"/>
        <w:sz w:val="18"/>
        <w:szCs w:val="18"/>
        <w:lang w:val="ru-RU"/>
      </w:rPr>
      <w:t>.</w:t>
    </w:r>
    <w:proofErr w:type="spellStart"/>
    <w:r w:rsidR="002D16E6" w:rsidRPr="00932D44">
      <w:rPr>
        <w:rFonts w:ascii="Verdana" w:eastAsia="Times New Roman" w:hAnsi="Verdana" w:cs="Arial"/>
        <w:sz w:val="18"/>
        <w:szCs w:val="18"/>
        <w:lang w:val="en-US"/>
      </w:rPr>
      <w:t>bg</w:t>
    </w:r>
    <w:proofErr w:type="spellEnd"/>
  </w:p>
  <w:p w:rsidR="002D16E6" w:rsidRPr="00932D44" w:rsidRDefault="002D16E6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20"/>
        <w:szCs w:val="20"/>
        <w:lang w:val="en-US"/>
      </w:rPr>
    </w:pPr>
    <w:r w:rsidRPr="00932D44">
      <w:rPr>
        <w:rFonts w:ascii="Verdana" w:eastAsia="Times New Roman" w:hAnsi="Verdana" w:cs="Times New Roman"/>
        <w:b/>
        <w:noProof/>
        <w:sz w:val="20"/>
        <w:szCs w:val="20"/>
        <w:lang w:eastAsia="bg-BG"/>
      </w:rPr>
      <w:drawing>
        <wp:inline distT="0" distB="0" distL="0" distR="0" wp14:anchorId="511977CE" wp14:editId="5915E86F">
          <wp:extent cx="666750" cy="4572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6E6" w:rsidRDefault="002D1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E0" w:rsidRDefault="00044EE0" w:rsidP="002D16E6">
      <w:pPr>
        <w:spacing w:after="0" w:line="240" w:lineRule="auto"/>
      </w:pPr>
      <w:r>
        <w:separator/>
      </w:r>
    </w:p>
  </w:footnote>
  <w:footnote w:type="continuationSeparator" w:id="0">
    <w:p w:rsidR="00044EE0" w:rsidRDefault="00044EE0" w:rsidP="002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17BBE"/>
    <w:rsid w:val="00036032"/>
    <w:rsid w:val="00044EE0"/>
    <w:rsid w:val="00072A44"/>
    <w:rsid w:val="000827B9"/>
    <w:rsid w:val="00091BA9"/>
    <w:rsid w:val="000B02E3"/>
    <w:rsid w:val="000B2515"/>
    <w:rsid w:val="000B26D3"/>
    <w:rsid w:val="000E677C"/>
    <w:rsid w:val="00103FD9"/>
    <w:rsid w:val="001315DF"/>
    <w:rsid w:val="0016538F"/>
    <w:rsid w:val="001A62E7"/>
    <w:rsid w:val="001B4F3B"/>
    <w:rsid w:val="001C233A"/>
    <w:rsid w:val="001D0F29"/>
    <w:rsid w:val="001F59AC"/>
    <w:rsid w:val="00201AD0"/>
    <w:rsid w:val="00223305"/>
    <w:rsid w:val="00257087"/>
    <w:rsid w:val="0026366B"/>
    <w:rsid w:val="0028387B"/>
    <w:rsid w:val="002A7136"/>
    <w:rsid w:val="002D16E6"/>
    <w:rsid w:val="003001EB"/>
    <w:rsid w:val="003153FB"/>
    <w:rsid w:val="003222D2"/>
    <w:rsid w:val="003A4BB5"/>
    <w:rsid w:val="003A6725"/>
    <w:rsid w:val="003C0DEF"/>
    <w:rsid w:val="003F03DC"/>
    <w:rsid w:val="003F220E"/>
    <w:rsid w:val="003F5E10"/>
    <w:rsid w:val="003F5E28"/>
    <w:rsid w:val="00401F55"/>
    <w:rsid w:val="0042659A"/>
    <w:rsid w:val="004B2A0B"/>
    <w:rsid w:val="00521365"/>
    <w:rsid w:val="005705CC"/>
    <w:rsid w:val="00582906"/>
    <w:rsid w:val="005D247F"/>
    <w:rsid w:val="005D258D"/>
    <w:rsid w:val="005D7499"/>
    <w:rsid w:val="005E0E3C"/>
    <w:rsid w:val="00622ED0"/>
    <w:rsid w:val="00623371"/>
    <w:rsid w:val="00636B87"/>
    <w:rsid w:val="00637D14"/>
    <w:rsid w:val="006430F3"/>
    <w:rsid w:val="006538EF"/>
    <w:rsid w:val="00656B19"/>
    <w:rsid w:val="0067390C"/>
    <w:rsid w:val="006B0680"/>
    <w:rsid w:val="006D0A9B"/>
    <w:rsid w:val="006E5CAA"/>
    <w:rsid w:val="006F4F3A"/>
    <w:rsid w:val="007165DE"/>
    <w:rsid w:val="00774586"/>
    <w:rsid w:val="00783FA0"/>
    <w:rsid w:val="007A6CFA"/>
    <w:rsid w:val="007C6903"/>
    <w:rsid w:val="007E6898"/>
    <w:rsid w:val="00813E8B"/>
    <w:rsid w:val="00842048"/>
    <w:rsid w:val="008438A5"/>
    <w:rsid w:val="00863825"/>
    <w:rsid w:val="0088444B"/>
    <w:rsid w:val="00887D43"/>
    <w:rsid w:val="008B35ED"/>
    <w:rsid w:val="008B67B1"/>
    <w:rsid w:val="008C1324"/>
    <w:rsid w:val="008F225C"/>
    <w:rsid w:val="00902726"/>
    <w:rsid w:val="00905AA3"/>
    <w:rsid w:val="00932D44"/>
    <w:rsid w:val="00995082"/>
    <w:rsid w:val="009A4747"/>
    <w:rsid w:val="009E2277"/>
    <w:rsid w:val="009E22B0"/>
    <w:rsid w:val="009E7BA3"/>
    <w:rsid w:val="00A4296C"/>
    <w:rsid w:val="00A64A61"/>
    <w:rsid w:val="00A8130D"/>
    <w:rsid w:val="00A93BCD"/>
    <w:rsid w:val="00AA68E1"/>
    <w:rsid w:val="00AC23F6"/>
    <w:rsid w:val="00AD275D"/>
    <w:rsid w:val="00B07CA2"/>
    <w:rsid w:val="00B27D31"/>
    <w:rsid w:val="00B3332E"/>
    <w:rsid w:val="00B3575C"/>
    <w:rsid w:val="00B4690C"/>
    <w:rsid w:val="00B72BE1"/>
    <w:rsid w:val="00BD166F"/>
    <w:rsid w:val="00BF0FAB"/>
    <w:rsid w:val="00C96DBF"/>
    <w:rsid w:val="00CA1D9F"/>
    <w:rsid w:val="00CB0514"/>
    <w:rsid w:val="00CB6B9D"/>
    <w:rsid w:val="00CC01BC"/>
    <w:rsid w:val="00D1748D"/>
    <w:rsid w:val="00D75737"/>
    <w:rsid w:val="00D90D0C"/>
    <w:rsid w:val="00D953BE"/>
    <w:rsid w:val="00D97903"/>
    <w:rsid w:val="00DB1EBD"/>
    <w:rsid w:val="00DD18FB"/>
    <w:rsid w:val="00DD242E"/>
    <w:rsid w:val="00E17657"/>
    <w:rsid w:val="00E45F00"/>
    <w:rsid w:val="00E4755C"/>
    <w:rsid w:val="00E50D11"/>
    <w:rsid w:val="00E60F47"/>
    <w:rsid w:val="00E6733F"/>
    <w:rsid w:val="00E70743"/>
    <w:rsid w:val="00E91E95"/>
    <w:rsid w:val="00ED5907"/>
    <w:rsid w:val="00F50CC0"/>
    <w:rsid w:val="00F627F2"/>
    <w:rsid w:val="00F9260A"/>
    <w:rsid w:val="00FA15B7"/>
    <w:rsid w:val="00FB4AAF"/>
    <w:rsid w:val="00FC0F71"/>
    <w:rsid w:val="00FD3AD2"/>
    <w:rsid w:val="00FE2D49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BB28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E6"/>
  </w:style>
  <w:style w:type="paragraph" w:styleId="Footer">
    <w:name w:val="footer"/>
    <w:basedOn w:val="Normal"/>
    <w:link w:val="Foot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D102-C6DD-49BE-B695-9394D59F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Димитрина Николова Рангелова</cp:lastModifiedBy>
  <cp:revision>115</cp:revision>
  <dcterms:created xsi:type="dcterms:W3CDTF">2021-12-14T13:30:00Z</dcterms:created>
  <dcterms:modified xsi:type="dcterms:W3CDTF">2023-04-03T12:37:00Z</dcterms:modified>
</cp:coreProperties>
</file>