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4AB74" w14:textId="5059D34C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10BF0F7" w14:textId="6227EBDA" w:rsidR="003522B3" w:rsidRDefault="003522B3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308FE5E9" w14:textId="77777777" w:rsidR="003522B3" w:rsidRDefault="003522B3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61E70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Verdana" w:hAnsi="Verdana" w:cs="Arial"/>
          <w:sz w:val="20"/>
          <w:szCs w:val="20"/>
        </w:rPr>
      </w:pPr>
    </w:p>
    <w:p w14:paraId="251BE869" w14:textId="1EAB5BFE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B61E70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 w:rsidRPr="00B61E70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 w:rsidRPr="00B61E70">
        <w:rPr>
          <w:rFonts w:ascii="Verdana" w:hAnsi="Verdana" w:cs="Arial"/>
          <w:sz w:val="20"/>
          <w:szCs w:val="20"/>
        </w:rPr>
        <w:t>№</w:t>
      </w:r>
      <w:r w:rsidR="003522B3">
        <w:rPr>
          <w:rFonts w:ascii="Verdana" w:hAnsi="Verdana" w:cs="Arial"/>
          <w:sz w:val="20"/>
          <w:szCs w:val="20"/>
        </w:rPr>
        <w:t xml:space="preserve"> РД01-2336/07.12.2022 г.</w:t>
      </w:r>
      <w:r w:rsidR="00CE5D32" w:rsidRPr="00B61E70">
        <w:rPr>
          <w:rFonts w:ascii="Verdana" w:hAnsi="Verdana" w:cs="Arial"/>
          <w:sz w:val="20"/>
          <w:szCs w:val="20"/>
        </w:rPr>
        <w:t xml:space="preserve"> </w:t>
      </w:r>
      <w:r w:rsidRPr="00B61E70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B61E70" w:rsidRDefault="00C4783A" w:rsidP="0044748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B61E70" w:rsidRDefault="00C4783A" w:rsidP="0044748E">
      <w:pPr>
        <w:spacing w:line="360" w:lineRule="auto"/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B61E70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Pr="00B61E70" w:rsidRDefault="00B4129D" w:rsidP="0044748E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6FAF7937" w:rsidR="00C4783A" w:rsidRPr="00B61E70" w:rsidRDefault="00C4783A" w:rsidP="0044748E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B61E70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 w:rsidRPr="00B61E70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B61E70">
        <w:rPr>
          <w:rFonts w:ascii="Verdana" w:eastAsia="Calibri" w:hAnsi="Verdana"/>
          <w:b/>
          <w:bCs/>
          <w:sz w:val="20"/>
          <w:szCs w:val="20"/>
        </w:rPr>
        <w:t>„Закрила на детето</w:t>
      </w:r>
      <w:proofErr w:type="gramStart"/>
      <w:r w:rsidR="00745257" w:rsidRPr="00B61E70">
        <w:rPr>
          <w:rFonts w:ascii="Verdana" w:eastAsia="Calibri" w:hAnsi="Verdana"/>
          <w:b/>
          <w:bCs/>
          <w:sz w:val="20"/>
          <w:szCs w:val="20"/>
        </w:rPr>
        <w:t>“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AE09AA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>и</w:t>
      </w:r>
      <w:proofErr w:type="gramEnd"/>
      <w:r w:rsidR="00745257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B61E70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B61E70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833048" w:rsidRPr="00B61E70">
        <w:rPr>
          <w:rFonts w:ascii="Verdana" w:eastAsia="Calibri" w:hAnsi="Verdana"/>
          <w:b/>
          <w:bCs/>
          <w:sz w:val="20"/>
          <w:szCs w:val="20"/>
        </w:rPr>
        <w:t>„</w:t>
      </w:r>
      <w:r w:rsidR="0085591B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1951C5" w:rsidRPr="00B61E7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 xml:space="preserve">в: </w:t>
      </w:r>
    </w:p>
    <w:p w14:paraId="60D4FF2A" w14:textId="70667C84" w:rsidR="000B0AEB" w:rsidRDefault="000B0AEB" w:rsidP="000B0A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DA529C0" w14:textId="77777777" w:rsidR="000B0AEB" w:rsidRPr="000B0AEB" w:rsidRDefault="000B0AEB" w:rsidP="000B0AEB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Дирекция „Социално подпомагане“ – Благоевград, </w:t>
      </w:r>
      <w:proofErr w:type="spellStart"/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>обл</w:t>
      </w:r>
      <w:proofErr w:type="spellEnd"/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>. Благоевград, отдел „Закрила на детето“ - 1 щатна бройка;</w:t>
      </w:r>
    </w:p>
    <w:p w14:paraId="5CF49626" w14:textId="36A130AC" w:rsidR="00B1722F" w:rsidRPr="00B1722F" w:rsidRDefault="00B1722F" w:rsidP="000B0AEB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1722F">
        <w:rPr>
          <w:rFonts w:ascii="Verdana" w:hAnsi="Verdana" w:cs="Arial"/>
          <w:sz w:val="20"/>
          <w:szCs w:val="20"/>
        </w:rPr>
        <w:t xml:space="preserve">Дирекция „Социално подпомагане“ – Габрово, </w:t>
      </w:r>
      <w:proofErr w:type="spellStart"/>
      <w:r w:rsidRPr="00B1722F">
        <w:rPr>
          <w:rFonts w:ascii="Verdana" w:hAnsi="Verdana" w:cs="Arial"/>
          <w:sz w:val="20"/>
          <w:szCs w:val="20"/>
        </w:rPr>
        <w:t>обл</w:t>
      </w:r>
      <w:proofErr w:type="spellEnd"/>
      <w:r w:rsidRPr="00B1722F">
        <w:rPr>
          <w:rFonts w:ascii="Verdana" w:hAnsi="Verdana" w:cs="Arial"/>
          <w:sz w:val="20"/>
          <w:szCs w:val="20"/>
        </w:rPr>
        <w:t>. Габрово, отдел „Закрила на детето“ - 1 щатна бройка по заместване;</w:t>
      </w:r>
    </w:p>
    <w:p w14:paraId="2E31072C" w14:textId="77777777" w:rsidR="00B1722F" w:rsidRPr="00B1722F" w:rsidRDefault="00B1722F" w:rsidP="00B1722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1722F">
        <w:rPr>
          <w:rFonts w:ascii="Verdana" w:hAnsi="Verdana" w:cs="Arial"/>
          <w:sz w:val="20"/>
          <w:szCs w:val="20"/>
        </w:rPr>
        <w:t xml:space="preserve">Дирекция „Социално подпомагане“ – Сердика, </w:t>
      </w:r>
      <w:proofErr w:type="spellStart"/>
      <w:r w:rsidRPr="00B1722F">
        <w:rPr>
          <w:rFonts w:ascii="Verdana" w:hAnsi="Verdana" w:cs="Arial"/>
          <w:sz w:val="20"/>
          <w:szCs w:val="20"/>
        </w:rPr>
        <w:t>обл</w:t>
      </w:r>
      <w:proofErr w:type="spellEnd"/>
      <w:r w:rsidRPr="00B1722F">
        <w:rPr>
          <w:rFonts w:ascii="Verdana" w:hAnsi="Verdana" w:cs="Arial"/>
          <w:sz w:val="20"/>
          <w:szCs w:val="20"/>
        </w:rPr>
        <w:t>. София - град, отдел „Закрила на детето“ - 2 щатни бройки;</w:t>
      </w:r>
    </w:p>
    <w:p w14:paraId="29ECF4E2" w14:textId="77777777" w:rsidR="00B1722F" w:rsidRPr="00B1722F" w:rsidRDefault="00B1722F" w:rsidP="00B1722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1722F">
        <w:rPr>
          <w:rFonts w:ascii="Verdana" w:hAnsi="Verdana" w:cs="Arial"/>
          <w:sz w:val="20"/>
          <w:szCs w:val="20"/>
        </w:rPr>
        <w:t xml:space="preserve">Дирекция „Социално подпомагане“ – Сердика, </w:t>
      </w:r>
      <w:proofErr w:type="spellStart"/>
      <w:r w:rsidRPr="00B1722F">
        <w:rPr>
          <w:rFonts w:ascii="Verdana" w:hAnsi="Verdana" w:cs="Arial"/>
          <w:sz w:val="20"/>
          <w:szCs w:val="20"/>
        </w:rPr>
        <w:t>обл</w:t>
      </w:r>
      <w:proofErr w:type="spellEnd"/>
      <w:r w:rsidRPr="00B1722F">
        <w:rPr>
          <w:rFonts w:ascii="Verdana" w:hAnsi="Verdana" w:cs="Arial"/>
          <w:sz w:val="20"/>
          <w:szCs w:val="20"/>
        </w:rPr>
        <w:t>. София - град, отдел „Социална закрила“ - 2 щатни бройки;</w:t>
      </w:r>
    </w:p>
    <w:p w14:paraId="027B4A09" w14:textId="77777777" w:rsidR="00B1722F" w:rsidRPr="00B1722F" w:rsidRDefault="00B1722F" w:rsidP="00B1722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bookmarkStart w:id="0" w:name="_Hlk78623399"/>
      <w:r w:rsidRPr="00B1722F">
        <w:rPr>
          <w:rFonts w:ascii="Verdana" w:hAnsi="Verdana" w:cs="Arial"/>
          <w:sz w:val="20"/>
          <w:szCs w:val="20"/>
        </w:rPr>
        <w:t xml:space="preserve">Дирекция „Социално подпомагане“ – Самоков, </w:t>
      </w:r>
      <w:proofErr w:type="spellStart"/>
      <w:r w:rsidRPr="00B1722F">
        <w:rPr>
          <w:rFonts w:ascii="Verdana" w:hAnsi="Verdana" w:cs="Arial"/>
          <w:sz w:val="20"/>
          <w:szCs w:val="20"/>
        </w:rPr>
        <w:t>обл</w:t>
      </w:r>
      <w:proofErr w:type="spellEnd"/>
      <w:r w:rsidRPr="00B1722F">
        <w:rPr>
          <w:rFonts w:ascii="Verdana" w:hAnsi="Verdana" w:cs="Arial"/>
          <w:sz w:val="20"/>
          <w:szCs w:val="20"/>
        </w:rPr>
        <w:t>. София - област, отдел „Закрила на детето“ - 1 щатна бройка;</w:t>
      </w:r>
      <w:bookmarkEnd w:id="0"/>
    </w:p>
    <w:p w14:paraId="4ED3FD22" w14:textId="77777777" w:rsidR="00B1722F" w:rsidRPr="00B1722F" w:rsidRDefault="00B1722F" w:rsidP="00B1722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B1722F">
        <w:rPr>
          <w:rFonts w:ascii="Verdana" w:hAnsi="Verdana" w:cs="Arial"/>
          <w:sz w:val="20"/>
          <w:szCs w:val="20"/>
        </w:rPr>
        <w:t xml:space="preserve">Дирекция „Социално подпомагане“ – Кърджали, </w:t>
      </w:r>
      <w:proofErr w:type="spellStart"/>
      <w:r w:rsidRPr="00B1722F">
        <w:rPr>
          <w:rFonts w:ascii="Verdana" w:hAnsi="Verdana" w:cs="Arial"/>
          <w:sz w:val="20"/>
          <w:szCs w:val="20"/>
        </w:rPr>
        <w:t>обл</w:t>
      </w:r>
      <w:proofErr w:type="spellEnd"/>
      <w:r w:rsidRPr="00B1722F">
        <w:rPr>
          <w:rFonts w:ascii="Verdana" w:hAnsi="Verdana" w:cs="Arial"/>
          <w:sz w:val="20"/>
          <w:szCs w:val="20"/>
        </w:rPr>
        <w:t>. Кърджали, отдел „Индивидуална оценка на хора с увреждания и  социални услуги“ - 1 щатна бройка;</w:t>
      </w:r>
    </w:p>
    <w:p w14:paraId="6DB267E5" w14:textId="38A55A60" w:rsidR="00C4783A" w:rsidRPr="00B61E70" w:rsidRDefault="00883CE0" w:rsidP="00447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B61E70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B61E70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0E0326" w:rsidRDefault="00883CE0" w:rsidP="000E03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E0326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0E0326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0E0326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0DB4C9CC" w14:textId="7F47CDB0" w:rsidR="000B0AEB" w:rsidRPr="000B0AEB" w:rsidRDefault="000B0AEB" w:rsidP="000E0326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Дирекция „Социално подпомагане“ – Благоевград, </w:t>
      </w:r>
      <w:proofErr w:type="spellStart"/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>обл</w:t>
      </w:r>
      <w:proofErr w:type="spellEnd"/>
      <w:r w:rsidRPr="000B0AEB">
        <w:rPr>
          <w:rFonts w:ascii="Verdana" w:eastAsia="Times New Roman" w:hAnsi="Verdana" w:cs="Arial"/>
          <w:sz w:val="20"/>
          <w:szCs w:val="20"/>
          <w:lang w:val="bg-BG" w:eastAsia="bg-BG"/>
        </w:rPr>
        <w:t>. Благоевград</w:t>
      </w:r>
    </w:p>
    <w:p w14:paraId="00AAD399" w14:textId="3E4C6FB0" w:rsidR="000B0AEB" w:rsidRPr="000B0AEB" w:rsidRDefault="000B0AEB" w:rsidP="000B0AEB">
      <w:pPr>
        <w:tabs>
          <w:tab w:val="left" w:pos="567"/>
          <w:tab w:val="left" w:pos="900"/>
        </w:tabs>
        <w:spacing w:line="360" w:lineRule="auto"/>
        <w:ind w:left="283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Pr="000B0AEB">
        <w:rPr>
          <w:rFonts w:ascii="Verdana" w:hAnsi="Verdana" w:cs="Arial"/>
          <w:color w:val="000000"/>
          <w:sz w:val="20"/>
          <w:szCs w:val="20"/>
        </w:rPr>
        <w:t xml:space="preserve">гр. Благоевград, </w:t>
      </w:r>
      <w:proofErr w:type="spellStart"/>
      <w:r w:rsidRPr="000B0AEB">
        <w:rPr>
          <w:rFonts w:ascii="Verdana" w:hAnsi="Verdana" w:cs="Arial"/>
          <w:color w:val="000000"/>
          <w:sz w:val="20"/>
          <w:szCs w:val="20"/>
        </w:rPr>
        <w:t>пл</w:t>
      </w:r>
      <w:proofErr w:type="spellEnd"/>
      <w:r w:rsidRPr="000B0AEB">
        <w:rPr>
          <w:rFonts w:ascii="Verdana" w:hAnsi="Verdana" w:cs="Arial"/>
          <w:color w:val="000000"/>
          <w:sz w:val="20"/>
          <w:szCs w:val="20"/>
        </w:rPr>
        <w:t>."Георги Измирлиев" № 1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тел. </w:t>
      </w:r>
      <w:r w:rsidRPr="000B0AEB">
        <w:rPr>
          <w:rFonts w:ascii="Verdana" w:hAnsi="Verdana" w:cs="Arial"/>
          <w:color w:val="000000"/>
          <w:sz w:val="20"/>
          <w:szCs w:val="20"/>
        </w:rPr>
        <w:t>073/88-17-66</w:t>
      </w:r>
    </w:p>
    <w:p w14:paraId="39F9EF9C" w14:textId="73E0AF5F" w:rsidR="00860B73" w:rsidRPr="000E0326" w:rsidRDefault="00860B73" w:rsidP="000E0326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0E0326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0E032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E2DAB" w:rsidRPr="000E0326">
        <w:rPr>
          <w:rFonts w:ascii="Verdana" w:hAnsi="Verdana" w:cs="Arial"/>
          <w:sz w:val="20"/>
          <w:szCs w:val="20"/>
          <w:lang w:val="bg-BG"/>
        </w:rPr>
        <w:t xml:space="preserve">Габрово, </w:t>
      </w:r>
      <w:proofErr w:type="spellStart"/>
      <w:r w:rsidR="00EE2DAB" w:rsidRPr="000E032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EE2DAB" w:rsidRPr="000E0326">
        <w:rPr>
          <w:rFonts w:ascii="Verdana" w:hAnsi="Verdana" w:cs="Arial"/>
          <w:sz w:val="20"/>
          <w:szCs w:val="20"/>
          <w:lang w:val="bg-BG"/>
        </w:rPr>
        <w:t>. Габрово</w:t>
      </w:r>
    </w:p>
    <w:p w14:paraId="7409C2DB" w14:textId="53820323" w:rsidR="00215EF0" w:rsidRPr="000E0326" w:rsidRDefault="00EE2DAB" w:rsidP="00215EF0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гр. Габрово,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ул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."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Брянска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" № 30</w:t>
      </w:r>
      <w:r w:rsidR="00860B73"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0E032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066/80-72-47</w:t>
      </w:r>
      <w:r w:rsidRPr="000E0326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7C5358C5" w14:textId="17619B43" w:rsidR="00FE7BED" w:rsidRPr="00215EF0" w:rsidRDefault="00FE7BED" w:rsidP="00215EF0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215EF0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215EF0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215EF0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215EF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215EF0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proofErr w:type="gramStart"/>
      <w:r w:rsidRPr="00215EF0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215EF0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60014" w:rsidRPr="00215EF0">
        <w:rPr>
          <w:rFonts w:ascii="Verdana" w:hAnsi="Verdana" w:cs="Arial"/>
          <w:sz w:val="20"/>
          <w:szCs w:val="20"/>
        </w:rPr>
        <w:t>Сердика</w:t>
      </w:r>
      <w:proofErr w:type="spellEnd"/>
      <w:r w:rsidR="00660014" w:rsidRPr="00215EF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660014" w:rsidRPr="00215EF0">
        <w:rPr>
          <w:rFonts w:ascii="Verdana" w:hAnsi="Verdana" w:cs="Arial"/>
          <w:sz w:val="20"/>
          <w:szCs w:val="20"/>
        </w:rPr>
        <w:t>обл</w:t>
      </w:r>
      <w:proofErr w:type="spellEnd"/>
      <w:r w:rsidR="00660014" w:rsidRPr="00215EF0">
        <w:rPr>
          <w:rFonts w:ascii="Verdana" w:hAnsi="Verdana" w:cs="Arial"/>
          <w:sz w:val="20"/>
          <w:szCs w:val="20"/>
        </w:rPr>
        <w:t>. София - град</w:t>
      </w:r>
    </w:p>
    <w:p w14:paraId="5140AC87" w14:textId="49B48615" w:rsidR="00833048" w:rsidRPr="000E0326" w:rsidRDefault="00660014" w:rsidP="00215EF0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бул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."Мария Луиза" № 88</w:t>
      </w:r>
      <w:r w:rsidR="00FE7BED"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02/832-10-05</w:t>
      </w:r>
    </w:p>
    <w:p w14:paraId="05FC3398" w14:textId="405941D2" w:rsidR="00677A03" w:rsidRPr="000E0326" w:rsidRDefault="00677A03" w:rsidP="00A33A6C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lastRenderedPageBreak/>
        <w:t>Дирекция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подпомага</w:t>
      </w:r>
      <w:r w:rsidR="004279E4" w:rsidRPr="000E0326">
        <w:rPr>
          <w:rFonts w:ascii="Verdana" w:hAnsi="Verdana" w:cs="Arial"/>
          <w:color w:val="000000"/>
          <w:sz w:val="20"/>
          <w:szCs w:val="20"/>
        </w:rPr>
        <w:t>не</w:t>
      </w:r>
      <w:proofErr w:type="spellEnd"/>
      <w:r w:rsidR="004279E4" w:rsidRPr="000E0326">
        <w:rPr>
          <w:rFonts w:ascii="Verdana" w:hAnsi="Verdana" w:cs="Arial"/>
          <w:color w:val="000000"/>
          <w:sz w:val="20"/>
          <w:szCs w:val="20"/>
        </w:rPr>
        <w:t xml:space="preserve">“ – </w:t>
      </w:r>
      <w:r w:rsidR="00660014" w:rsidRPr="000E0326">
        <w:rPr>
          <w:rFonts w:ascii="Verdana" w:hAnsi="Verdana" w:cs="Arial"/>
          <w:sz w:val="20"/>
          <w:szCs w:val="20"/>
          <w:lang w:val="bg-BG"/>
        </w:rPr>
        <w:t xml:space="preserve">Самоков, </w:t>
      </w:r>
      <w:proofErr w:type="spellStart"/>
      <w:r w:rsidR="00660014" w:rsidRPr="000E032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660014" w:rsidRPr="000E0326">
        <w:rPr>
          <w:rFonts w:ascii="Verdana" w:hAnsi="Verdana" w:cs="Arial"/>
          <w:sz w:val="20"/>
          <w:szCs w:val="20"/>
          <w:lang w:val="bg-BG"/>
        </w:rPr>
        <w:t>. София - област</w:t>
      </w:r>
    </w:p>
    <w:p w14:paraId="15920368" w14:textId="7E529EDA" w:rsidR="00660014" w:rsidRPr="000E0326" w:rsidRDefault="00660014" w:rsidP="00A33A6C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Самоков,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."Македония" № 34</w:t>
      </w:r>
      <w:r w:rsidR="00726723"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, тел</w:t>
      </w: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 0722/6-65-26</w:t>
      </w:r>
    </w:p>
    <w:p w14:paraId="29C61A9D" w14:textId="46811CF1" w:rsidR="00660014" w:rsidRPr="000E0326" w:rsidRDefault="00660014" w:rsidP="00A33A6C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</w:rPr>
        <w:t xml:space="preserve">“ – </w:t>
      </w:r>
      <w:r w:rsidRPr="000E0326">
        <w:rPr>
          <w:rFonts w:ascii="Verdana" w:hAnsi="Verdana" w:cs="Arial"/>
          <w:sz w:val="20"/>
          <w:szCs w:val="20"/>
          <w:lang w:val="bg-BG"/>
        </w:rPr>
        <w:t xml:space="preserve">Кърджали, </w:t>
      </w:r>
      <w:proofErr w:type="spellStart"/>
      <w:r w:rsidRPr="000E032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0E0326">
        <w:rPr>
          <w:rFonts w:ascii="Verdana" w:hAnsi="Verdana" w:cs="Arial"/>
          <w:sz w:val="20"/>
          <w:szCs w:val="20"/>
          <w:lang w:val="bg-BG"/>
        </w:rPr>
        <w:t>. Кърджали</w:t>
      </w:r>
    </w:p>
    <w:p w14:paraId="2FF7D26D" w14:textId="0D44E50D" w:rsidR="00660014" w:rsidRPr="000E0326" w:rsidRDefault="00660014" w:rsidP="00A33A6C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Кърджали, </w:t>
      </w:r>
      <w:proofErr w:type="spellStart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0E0326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."Миньорска" № 1, тел. 0361/658-23</w:t>
      </w:r>
    </w:p>
    <w:p w14:paraId="4A1BDBA5" w14:textId="77777777" w:rsidR="00660014" w:rsidRPr="00B61E70" w:rsidRDefault="00660014" w:rsidP="00660014">
      <w:pPr>
        <w:tabs>
          <w:tab w:val="left" w:pos="567"/>
          <w:tab w:val="left" w:pos="900"/>
        </w:tabs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</w:p>
    <w:p w14:paraId="28400A00" w14:textId="77777777" w:rsidR="003C49A8" w:rsidRPr="00B61E70" w:rsidRDefault="003C49A8" w:rsidP="0044748E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B61E70" w:rsidRDefault="0048587F" w:rsidP="0044748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B61E70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B61E70" w:rsidRDefault="0048587F" w:rsidP="0044748E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B61E70" w:rsidRDefault="0048587F" w:rsidP="0044748E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B61E70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B61E70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B61E70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Осъществява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практическа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дейност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по</w:t>
      </w:r>
      <w:proofErr w:type="spellEnd"/>
      <w:r w:rsidRPr="00B61E70">
        <w:rPr>
          <w:rFonts w:ascii="Verdana" w:hAnsi="Verdana"/>
          <w:sz w:val="20"/>
          <w:szCs w:val="20"/>
        </w:rPr>
        <w:t xml:space="preserve"> закрила на детето на общинско ниво;</w:t>
      </w:r>
    </w:p>
    <w:p w14:paraId="13A83A9B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Извършва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пряка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работа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деца и семейства по семейна подкрепа, превенция, реинтеграция, осиновяване и приемна грижа;</w:t>
      </w:r>
    </w:p>
    <w:p w14:paraId="37DD130B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Работи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пряко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</w:t>
      </w:r>
      <w:proofErr w:type="spellStart"/>
      <w:r w:rsidRPr="00B61E70">
        <w:rPr>
          <w:rFonts w:ascii="Verdana" w:hAnsi="Verdana"/>
          <w:sz w:val="20"/>
          <w:szCs w:val="20"/>
        </w:rPr>
        <w:t>граждани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институции, приема и обработва молби, жалби и сигнали;</w:t>
      </w:r>
    </w:p>
    <w:p w14:paraId="37305275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Партнира</w:t>
      </w:r>
      <w:proofErr w:type="spellEnd"/>
      <w:r w:rsidRPr="00B61E70">
        <w:rPr>
          <w:rFonts w:ascii="Verdana" w:hAnsi="Verdana"/>
          <w:sz w:val="20"/>
          <w:szCs w:val="20"/>
        </w:rPr>
        <w:t xml:space="preserve"> с </w:t>
      </w:r>
      <w:proofErr w:type="spellStart"/>
      <w:r w:rsidRPr="00B61E70">
        <w:rPr>
          <w:rFonts w:ascii="Verdana" w:hAnsi="Verdana"/>
          <w:sz w:val="20"/>
          <w:szCs w:val="20"/>
        </w:rPr>
        <w:t>други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институции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организации по проблеми, свързани със закрилата на детето;</w:t>
      </w:r>
    </w:p>
    <w:p w14:paraId="53D81497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Проучва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нуждите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планира</w:t>
      </w:r>
      <w:proofErr w:type="spellEnd"/>
      <w:r w:rsidRPr="00B61E70">
        <w:rPr>
          <w:rFonts w:ascii="Verdana" w:hAnsi="Verdana"/>
          <w:sz w:val="20"/>
          <w:szCs w:val="20"/>
        </w:rPr>
        <w:t xml:space="preserve"> развитието на социалните услуги за деца и семейства;</w:t>
      </w:r>
    </w:p>
    <w:p w14:paraId="239AC6A4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Определя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осъществява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конкретни</w:t>
      </w:r>
      <w:proofErr w:type="spellEnd"/>
      <w:r w:rsidRPr="00B61E70">
        <w:rPr>
          <w:rFonts w:ascii="Verdana" w:hAnsi="Verdana"/>
          <w:sz w:val="20"/>
          <w:szCs w:val="20"/>
        </w:rPr>
        <w:t xml:space="preserve"> мерки по закрилата на детето и контролира изпълнението им;</w:t>
      </w:r>
    </w:p>
    <w:p w14:paraId="03C336A2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B61E70">
        <w:rPr>
          <w:rFonts w:ascii="Verdana" w:hAnsi="Verdana"/>
          <w:sz w:val="20"/>
          <w:szCs w:val="20"/>
        </w:rPr>
        <w:t>Прави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предложения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за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отпускане</w:t>
      </w:r>
      <w:proofErr w:type="spellEnd"/>
      <w:r w:rsidRPr="00B61E70">
        <w:rPr>
          <w:rFonts w:ascii="Verdana" w:hAnsi="Verdana"/>
          <w:sz w:val="20"/>
          <w:szCs w:val="20"/>
        </w:rPr>
        <w:t xml:space="preserve"> на помощи съгласно Правилника за прилагане на Закона за закрила на детето;</w:t>
      </w:r>
    </w:p>
    <w:p w14:paraId="7313890A" w14:textId="77777777" w:rsidR="0048587F" w:rsidRPr="00B61E70" w:rsidRDefault="0048587F" w:rsidP="0044748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Hlk78649378"/>
      <w:proofErr w:type="spellStart"/>
      <w:r w:rsidRPr="00B61E70">
        <w:rPr>
          <w:rFonts w:ascii="Verdana" w:hAnsi="Verdana"/>
          <w:sz w:val="20"/>
          <w:szCs w:val="20"/>
        </w:rPr>
        <w:t>Изпълнява</w:t>
      </w:r>
      <w:proofErr w:type="spellEnd"/>
      <w:r w:rsidRPr="00B61E70">
        <w:rPr>
          <w:rFonts w:ascii="Verdana" w:hAnsi="Verdana"/>
          <w:sz w:val="20"/>
          <w:szCs w:val="20"/>
        </w:rPr>
        <w:t xml:space="preserve"> и </w:t>
      </w:r>
      <w:proofErr w:type="spellStart"/>
      <w:r w:rsidRPr="00B61E70">
        <w:rPr>
          <w:rFonts w:ascii="Verdana" w:hAnsi="Verdana"/>
          <w:sz w:val="20"/>
          <w:szCs w:val="20"/>
        </w:rPr>
        <w:t>други</w:t>
      </w:r>
      <w:proofErr w:type="spellEnd"/>
      <w:r w:rsidRPr="00B61E70">
        <w:rPr>
          <w:rFonts w:ascii="Verdana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hAnsi="Verdana"/>
          <w:sz w:val="20"/>
          <w:szCs w:val="20"/>
        </w:rPr>
        <w:t>конкретно</w:t>
      </w:r>
      <w:proofErr w:type="spellEnd"/>
      <w:r w:rsidRPr="00B61E70">
        <w:rPr>
          <w:rFonts w:ascii="Verdana" w:hAnsi="Verdana"/>
          <w:sz w:val="20"/>
          <w:szCs w:val="20"/>
        </w:rPr>
        <w:t xml:space="preserve"> възложени задачи.</w:t>
      </w:r>
    </w:p>
    <w:bookmarkEnd w:id="1"/>
    <w:p w14:paraId="4F7D3A92" w14:textId="61A6CA95" w:rsidR="0048587F" w:rsidRPr="00B61E70" w:rsidRDefault="0048587F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B61E70">
        <w:rPr>
          <w:rFonts w:ascii="Verdana" w:hAnsi="Verdana"/>
          <w:b/>
          <w:sz w:val="20"/>
          <w:szCs w:val="20"/>
          <w:lang w:val="en-US" w:eastAsia="ar-SA"/>
        </w:rPr>
        <w:t>2</w:t>
      </w:r>
      <w:r w:rsidR="001561BF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B61E70" w:rsidRDefault="0048587F" w:rsidP="0044748E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на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B61E7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4102AB9E" w14:textId="77777777" w:rsidR="0048587F" w:rsidRPr="00B61E70" w:rsidRDefault="0048587F" w:rsidP="0044748E">
      <w:pPr>
        <w:pStyle w:val="ListParagraph"/>
        <w:numPr>
          <w:ilvl w:val="0"/>
          <w:numId w:val="1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опит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се изисква</w:t>
      </w:r>
    </w:p>
    <w:p w14:paraId="1E7EABC9" w14:textId="798619D1" w:rsidR="0048587F" w:rsidRPr="00B61E70" w:rsidRDefault="0048587F" w:rsidP="0044748E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B61E70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B61E70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B61E70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Word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Excel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B61E70" w:rsidRDefault="0048587F" w:rsidP="0044748E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B61E70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60DDB7AD" w14:textId="77777777" w:rsidR="0048587F" w:rsidRPr="00B61E70" w:rsidRDefault="0048587F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B61E70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B61E70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B61E70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3" w:name="_Hlk78652765"/>
      <w:bookmarkEnd w:id="2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</w:t>
      </w: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здравнонеосигурени лица за заплащане на болнично лечение съобразно действащото законодателство</w:t>
      </w:r>
      <w:bookmarkEnd w:id="3"/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B61E70" w:rsidRDefault="0048587F" w:rsidP="0044748E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B61E70" w:rsidRDefault="0048587F" w:rsidP="0044748E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B61E70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315DFA1F" w14:textId="77777777" w:rsidR="0048587F" w:rsidRPr="00B61E70" w:rsidRDefault="0048587F" w:rsidP="0044748E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39D270FA" w:rsidR="0048587F" w:rsidRPr="00B61E70" w:rsidRDefault="0048587F" w:rsidP="0044748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1163C" w:rsidRPr="00B61E70">
        <w:rPr>
          <w:rFonts w:ascii="Verdana" w:hAnsi="Verdana"/>
          <w:b/>
          <w:bCs/>
          <w:sz w:val="20"/>
          <w:szCs w:val="20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321475F7" w14:textId="77777777" w:rsidR="0048587F" w:rsidRPr="00B61E70" w:rsidRDefault="0048587F" w:rsidP="0044748E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55FE5760" w14:textId="77777777" w:rsidR="0048587F" w:rsidRPr="00B61E70" w:rsidRDefault="0048587F" w:rsidP="0044748E">
      <w:pPr>
        <w:pStyle w:val="ListParagraph"/>
        <w:numPr>
          <w:ilvl w:val="0"/>
          <w:numId w:val="18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B61E7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опит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B61E70">
        <w:rPr>
          <w:rFonts w:ascii="Verdana" w:eastAsia="Calibri" w:hAnsi="Verdana"/>
          <w:sz w:val="20"/>
          <w:szCs w:val="20"/>
        </w:rPr>
        <w:t>не</w:t>
      </w:r>
      <w:proofErr w:type="spellEnd"/>
      <w:r w:rsidRPr="00B61E70">
        <w:rPr>
          <w:rFonts w:ascii="Verdana" w:eastAsia="Calibri" w:hAnsi="Verdana"/>
          <w:sz w:val="20"/>
          <w:szCs w:val="20"/>
        </w:rPr>
        <w:t xml:space="preserve"> се изисква</w:t>
      </w:r>
    </w:p>
    <w:p w14:paraId="0E4E23B6" w14:textId="35D966B3" w:rsidR="005E73CA" w:rsidRDefault="0048587F" w:rsidP="0044748E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527948" w:rsidRPr="00B61E70">
        <w:rPr>
          <w:rFonts w:ascii="Verdana" w:hAnsi="Verdana"/>
          <w:b/>
          <w:bCs/>
          <w:sz w:val="20"/>
          <w:szCs w:val="20"/>
        </w:rPr>
        <w:t xml:space="preserve"> </w:t>
      </w:r>
      <w:r w:rsidRPr="00B61E70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B61E70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B61E70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Word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Microsoft</w:t>
      </w:r>
      <w:r w:rsidRPr="00B61E70">
        <w:rPr>
          <w:rFonts w:ascii="Verdana" w:hAnsi="Verdana"/>
          <w:sz w:val="20"/>
          <w:szCs w:val="20"/>
          <w:lang w:eastAsia="ar-SA"/>
        </w:rPr>
        <w:t xml:space="preserve"> </w:t>
      </w:r>
      <w:r w:rsidRPr="00B61E70">
        <w:rPr>
          <w:rFonts w:ascii="Verdana" w:hAnsi="Verdana"/>
          <w:sz w:val="20"/>
          <w:szCs w:val="20"/>
          <w:lang w:val="en-US" w:eastAsia="ar-SA"/>
        </w:rPr>
        <w:t>Excel</w:t>
      </w:r>
      <w:r w:rsidRPr="00B61E70">
        <w:rPr>
          <w:rFonts w:ascii="Verdana" w:hAnsi="Verdana"/>
          <w:sz w:val="20"/>
          <w:szCs w:val="20"/>
          <w:lang w:eastAsia="ar-SA"/>
        </w:rPr>
        <w:t xml:space="preserve">, </w:t>
      </w:r>
      <w:r w:rsidRPr="00B61E70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AB7AF82" w14:textId="77777777" w:rsidR="007D0E6A" w:rsidRPr="0007356A" w:rsidRDefault="007D0E6A" w:rsidP="007D0E6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07356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 И СОЦИАЛНИ УСЛУГИ“</w:t>
      </w:r>
    </w:p>
    <w:p w14:paraId="33D4D662" w14:textId="77777777" w:rsidR="007D0E6A" w:rsidRPr="0007356A" w:rsidRDefault="007D0E6A" w:rsidP="007D0E6A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731445F" w14:textId="77777777" w:rsidR="007D0E6A" w:rsidRPr="0007356A" w:rsidRDefault="007D0E6A" w:rsidP="007D0E6A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4" w:name="_Hlk78653059"/>
      <w:r w:rsidRPr="0007356A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4"/>
    <w:p w14:paraId="0818B107" w14:textId="77777777" w:rsidR="007D0E6A" w:rsidRPr="0007356A" w:rsidRDefault="007D0E6A" w:rsidP="007D0E6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364C1C15" w14:textId="77777777" w:rsidR="007D0E6A" w:rsidRPr="0007356A" w:rsidRDefault="007D0E6A" w:rsidP="007D0E6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20DE107F" w14:textId="77777777" w:rsidR="007D0E6A" w:rsidRPr="0007356A" w:rsidRDefault="007D0E6A" w:rsidP="007D0E6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Извършва проверки на място, проучва документация и събира информация за хората с увреждания. Изисква по служебен ред необходимата информация от </w:t>
      </w:r>
      <w:r w:rsidRPr="0007356A">
        <w:rPr>
          <w:rFonts w:ascii="Verdana" w:hAnsi="Verdana"/>
          <w:sz w:val="20"/>
          <w:szCs w:val="20"/>
          <w:lang w:val="bg-BG"/>
        </w:rPr>
        <w:lastRenderedPageBreak/>
        <w:t>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22B9AD4" w14:textId="77777777" w:rsidR="007D0E6A" w:rsidRPr="0007356A" w:rsidRDefault="007D0E6A" w:rsidP="007D0E6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5DDF5D74" w14:textId="77777777" w:rsidR="007D0E6A" w:rsidRPr="0007356A" w:rsidRDefault="007D0E6A" w:rsidP="007D0E6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5D110BF3" w14:textId="77777777" w:rsidR="007D0E6A" w:rsidRPr="0007356A" w:rsidRDefault="007D0E6A" w:rsidP="007D0E6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72044DD4" w14:textId="77777777" w:rsidR="007D0E6A" w:rsidRPr="0007356A" w:rsidRDefault="007D0E6A" w:rsidP="007D0E6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2A2AB514" w14:textId="77777777" w:rsidR="007D0E6A" w:rsidRPr="009B6340" w:rsidRDefault="007D0E6A" w:rsidP="007D0E6A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на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43718BDE" w14:textId="77777777" w:rsidR="007D0E6A" w:rsidRPr="009B6340" w:rsidRDefault="007D0E6A" w:rsidP="007D0E6A">
      <w:pPr>
        <w:pStyle w:val="ListParagraph"/>
        <w:numPr>
          <w:ilvl w:val="0"/>
          <w:numId w:val="19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опит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760FA80D" w14:textId="77777777" w:rsidR="007D0E6A" w:rsidRPr="00C1538D" w:rsidRDefault="007D0E6A" w:rsidP="007D0E6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Pr="00C1538D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C1538D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Pr="00C1538D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Pr="00C1538D">
        <w:rPr>
          <w:rFonts w:ascii="Verdana" w:hAnsi="Verdana"/>
          <w:sz w:val="20"/>
          <w:szCs w:val="20"/>
          <w:lang w:val="en-US" w:eastAsia="ar-SA"/>
        </w:rPr>
        <w:t>Word</w:t>
      </w:r>
      <w:r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Pr="00C1538D">
        <w:rPr>
          <w:rFonts w:ascii="Verdana" w:hAnsi="Verdana"/>
          <w:sz w:val="20"/>
          <w:szCs w:val="20"/>
          <w:lang w:val="en-US" w:eastAsia="ar-SA"/>
        </w:rPr>
        <w:t>Excel</w:t>
      </w:r>
      <w:r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Pr="00C1538D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62CFA2E8" w14:textId="4D0DB7BD" w:rsidR="00C4783A" w:rsidRPr="00B61E70" w:rsidRDefault="00E27E25" w:rsidP="0044748E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4783A" w:rsidRPr="00B61E70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B61E70" w:rsidRDefault="00C4783A" w:rsidP="0044748E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B61E70" w:rsidRDefault="00C4783A" w:rsidP="0044748E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B61E70" w:rsidRDefault="00C4783A" w:rsidP="0044748E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6A697517" w:rsidR="00C4783A" w:rsidRPr="00B61E70" w:rsidRDefault="00C4783A" w:rsidP="0044748E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B61E70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9057F0">
        <w:rPr>
          <w:rFonts w:ascii="Verdana" w:hAnsi="Verdana"/>
          <w:b/>
          <w:bCs/>
          <w:sz w:val="20"/>
          <w:szCs w:val="20"/>
          <w:lang w:val="en-US"/>
        </w:rPr>
        <w:t>2</w:t>
      </w:r>
      <w:r w:rsidR="009057F0">
        <w:rPr>
          <w:rFonts w:ascii="Verdana" w:hAnsi="Verdana"/>
          <w:b/>
          <w:bCs/>
          <w:sz w:val="20"/>
          <w:szCs w:val="20"/>
          <w:lang w:val="bg-BG"/>
        </w:rPr>
        <w:t>2</w:t>
      </w:r>
      <w:r w:rsidR="00A117EB" w:rsidRPr="00B61E70">
        <w:rPr>
          <w:rFonts w:ascii="Verdana" w:hAnsi="Verdana"/>
          <w:b/>
          <w:bCs/>
          <w:sz w:val="20"/>
          <w:szCs w:val="20"/>
          <w:lang w:val="bg-BG"/>
        </w:rPr>
        <w:t>.12</w:t>
      </w:r>
      <w:r w:rsidR="00352AA4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B61E70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224EA69A" w:rsidR="00C4783A" w:rsidRPr="00B61E70" w:rsidRDefault="00A94A78" w:rsidP="0044748E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61E70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7D0E6A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4783A" w:rsidRPr="00B61E70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B61E70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B61E70" w:rsidRDefault="00C4783A" w:rsidP="0044748E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B61E70" w:rsidRDefault="00C4783A" w:rsidP="0044748E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lastRenderedPageBreak/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B61E70" w:rsidRDefault="00C4783A" w:rsidP="0044748E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61E70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234BF791" w14:textId="0B16C2A9" w:rsidR="001C624E" w:rsidRPr="00B61E70" w:rsidRDefault="00C4783A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 xml:space="preserve">Длъжността </w:t>
      </w:r>
      <w:r w:rsidRPr="00B61E70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>в отделите</w:t>
      </w:r>
      <w:r w:rsidR="00912777" w:rsidRPr="00B61E70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B61E70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1B6222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="001B6222">
        <w:rPr>
          <w:rFonts w:ascii="Verdana" w:eastAsia="Calibri" w:hAnsi="Verdana"/>
          <w:sz w:val="20"/>
          <w:szCs w:val="20"/>
        </w:rPr>
        <w:t>и „</w:t>
      </w:r>
      <w:r w:rsidR="001B6222" w:rsidRPr="00B1722F">
        <w:rPr>
          <w:rFonts w:ascii="Verdana" w:hAnsi="Verdana" w:cs="Arial"/>
          <w:sz w:val="20"/>
          <w:szCs w:val="20"/>
        </w:rPr>
        <w:t>Индивидуална оценка на хора с увреждания и  социални услуги“</w:t>
      </w:r>
      <w:r w:rsidR="00A117EB" w:rsidRPr="00B61E70">
        <w:rPr>
          <w:rFonts w:ascii="Verdana" w:eastAsia="Calibri" w:hAnsi="Verdana"/>
          <w:sz w:val="20"/>
          <w:szCs w:val="20"/>
        </w:rPr>
        <w:t>,</w:t>
      </w:r>
      <w:r w:rsidR="001B6222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6DE8D3F" w14:textId="42752513" w:rsidR="00C4783A" w:rsidRPr="00B61E70" w:rsidRDefault="001C624E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hAnsi="Verdana"/>
          <w:sz w:val="20"/>
          <w:szCs w:val="20"/>
        </w:rPr>
        <w:t xml:space="preserve">Длъжността </w:t>
      </w:r>
      <w:r w:rsidRPr="00B61E70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B61E70">
        <w:rPr>
          <w:rFonts w:ascii="Verdana" w:hAnsi="Verdana"/>
          <w:sz w:val="20"/>
          <w:szCs w:val="20"/>
        </w:rPr>
        <w:t xml:space="preserve"> </w:t>
      </w:r>
      <w:r w:rsidRPr="00B61E70">
        <w:rPr>
          <w:rFonts w:ascii="Verdana" w:eastAsia="Calibri" w:hAnsi="Verdana"/>
          <w:sz w:val="20"/>
          <w:szCs w:val="20"/>
        </w:rPr>
        <w:t>в отдел „Закрила на детето</w:t>
      </w:r>
      <w:r w:rsidRPr="00B61E70">
        <w:rPr>
          <w:rFonts w:ascii="Verdana" w:eastAsia="Calibri" w:hAnsi="Verdana"/>
          <w:sz w:val="20"/>
          <w:szCs w:val="20"/>
          <w:lang w:val="en-US"/>
        </w:rPr>
        <w:t xml:space="preserve">” – </w:t>
      </w:r>
      <w:r w:rsidRPr="00B61E70">
        <w:rPr>
          <w:rFonts w:ascii="Verdana" w:eastAsia="Calibri" w:hAnsi="Verdana"/>
          <w:sz w:val="20"/>
          <w:szCs w:val="20"/>
        </w:rPr>
        <w:t xml:space="preserve">по заместване, се заема чрез сключване на трудов договор по чл.70, във връзка с чл.68,ал.1, т.3 от Кодекса на труда на пълно работно време-8 часа, при 5 дневна работна седмица. </w:t>
      </w:r>
      <w:r w:rsidR="00C4783A" w:rsidRPr="00B61E70">
        <w:rPr>
          <w:rFonts w:ascii="Verdana" w:eastAsia="Calibri" w:hAnsi="Verdana"/>
          <w:sz w:val="20"/>
          <w:szCs w:val="20"/>
        </w:rPr>
        <w:t xml:space="preserve"> </w:t>
      </w:r>
    </w:p>
    <w:p w14:paraId="30813A56" w14:textId="5B227694" w:rsidR="00AA6068" w:rsidRPr="00B61E70" w:rsidRDefault="00AA6068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 w:rsidRPr="00B61E70">
        <w:rPr>
          <w:rFonts w:ascii="Verdana" w:eastAsia="Calibri" w:hAnsi="Verdana"/>
          <w:sz w:val="20"/>
          <w:szCs w:val="20"/>
          <w:lang w:val="en-US"/>
        </w:rPr>
        <w:t>950</w:t>
      </w:r>
      <w:r w:rsidRPr="00B61E70"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 w:rsidRPr="00B61E70">
        <w:rPr>
          <w:rFonts w:ascii="Verdana" w:eastAsia="Calibri" w:hAnsi="Verdana"/>
          <w:sz w:val="20"/>
          <w:szCs w:val="20"/>
        </w:rPr>
        <w:t>–</w:t>
      </w:r>
      <w:r w:rsidRPr="00B61E70">
        <w:rPr>
          <w:rFonts w:ascii="Verdana" w:eastAsia="Calibri" w:hAnsi="Verdana"/>
          <w:sz w:val="20"/>
          <w:szCs w:val="20"/>
        </w:rPr>
        <w:t xml:space="preserve"> </w:t>
      </w:r>
      <w:r w:rsidR="00E56F74" w:rsidRPr="00B61E70">
        <w:rPr>
          <w:rFonts w:ascii="Verdana" w:eastAsia="Calibri" w:hAnsi="Verdana"/>
          <w:sz w:val="20"/>
          <w:szCs w:val="20"/>
          <w:lang w:val="en-US"/>
        </w:rPr>
        <w:t xml:space="preserve">1000 </w:t>
      </w:r>
      <w:r w:rsidRPr="00B61E70">
        <w:rPr>
          <w:rFonts w:ascii="Verdana" w:eastAsia="Calibri" w:hAnsi="Verdana"/>
          <w:sz w:val="20"/>
          <w:szCs w:val="20"/>
        </w:rPr>
        <w:t xml:space="preserve">лв. </w:t>
      </w:r>
    </w:p>
    <w:p w14:paraId="1F25E38C" w14:textId="4DE2DACC" w:rsidR="00C4783A" w:rsidRDefault="00C4783A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B61E70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2F0909D" w14:textId="31E89BF8" w:rsidR="005772FD" w:rsidRDefault="005772FD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43B45721" w14:textId="787F6540" w:rsidR="005772FD" w:rsidRDefault="005772FD" w:rsidP="0044748E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bookmarkStart w:id="5" w:name="_GoBack"/>
      <w:bookmarkEnd w:id="5"/>
    </w:p>
    <w:sectPr w:rsidR="005772FD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56AF" w14:textId="77777777" w:rsidR="00806726" w:rsidRDefault="00806726" w:rsidP="00D76535">
      <w:r>
        <w:separator/>
      </w:r>
    </w:p>
  </w:endnote>
  <w:endnote w:type="continuationSeparator" w:id="0">
    <w:p w14:paraId="28BF2FDF" w14:textId="77777777" w:rsidR="00806726" w:rsidRDefault="00806726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806726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55FA" w14:textId="77777777" w:rsidR="00806726" w:rsidRDefault="00806726" w:rsidP="00D76535">
      <w:r>
        <w:separator/>
      </w:r>
    </w:p>
  </w:footnote>
  <w:footnote w:type="continuationSeparator" w:id="0">
    <w:p w14:paraId="079276C8" w14:textId="77777777" w:rsidR="00806726" w:rsidRDefault="00806726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29775F"/>
    <w:multiLevelType w:val="hybridMultilevel"/>
    <w:tmpl w:val="5F7A2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0AD"/>
    <w:multiLevelType w:val="hybridMultilevel"/>
    <w:tmpl w:val="70640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022"/>
    <w:multiLevelType w:val="hybridMultilevel"/>
    <w:tmpl w:val="02A6D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974"/>
    <w:multiLevelType w:val="hybridMultilevel"/>
    <w:tmpl w:val="C434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A1FE7"/>
    <w:multiLevelType w:val="hybridMultilevel"/>
    <w:tmpl w:val="F8F8D60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3C1C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1C49"/>
    <w:rsid w:val="00084E7B"/>
    <w:rsid w:val="00085123"/>
    <w:rsid w:val="0009274C"/>
    <w:rsid w:val="000A1B3C"/>
    <w:rsid w:val="000A38A9"/>
    <w:rsid w:val="000A6701"/>
    <w:rsid w:val="000B0AEB"/>
    <w:rsid w:val="000B1CB0"/>
    <w:rsid w:val="000B3845"/>
    <w:rsid w:val="000B3E28"/>
    <w:rsid w:val="000C42EA"/>
    <w:rsid w:val="000C43CB"/>
    <w:rsid w:val="000D525E"/>
    <w:rsid w:val="000E0326"/>
    <w:rsid w:val="000E6281"/>
    <w:rsid w:val="000F77D9"/>
    <w:rsid w:val="00102410"/>
    <w:rsid w:val="001176C2"/>
    <w:rsid w:val="00125185"/>
    <w:rsid w:val="001304F5"/>
    <w:rsid w:val="001352C8"/>
    <w:rsid w:val="00137D8F"/>
    <w:rsid w:val="00145E8A"/>
    <w:rsid w:val="0014706B"/>
    <w:rsid w:val="00147208"/>
    <w:rsid w:val="00151478"/>
    <w:rsid w:val="00155A2F"/>
    <w:rsid w:val="001561BF"/>
    <w:rsid w:val="001724C5"/>
    <w:rsid w:val="0017323A"/>
    <w:rsid w:val="001756EF"/>
    <w:rsid w:val="001951C5"/>
    <w:rsid w:val="00196DB2"/>
    <w:rsid w:val="00197D01"/>
    <w:rsid w:val="001B0713"/>
    <w:rsid w:val="001B6222"/>
    <w:rsid w:val="001B6FED"/>
    <w:rsid w:val="001C2189"/>
    <w:rsid w:val="001C624E"/>
    <w:rsid w:val="001D6C0F"/>
    <w:rsid w:val="001D75F9"/>
    <w:rsid w:val="001E52D0"/>
    <w:rsid w:val="001F2A85"/>
    <w:rsid w:val="002107F6"/>
    <w:rsid w:val="00213F2D"/>
    <w:rsid w:val="00215EF0"/>
    <w:rsid w:val="00216810"/>
    <w:rsid w:val="0023279A"/>
    <w:rsid w:val="00236FAE"/>
    <w:rsid w:val="00237CBA"/>
    <w:rsid w:val="00243355"/>
    <w:rsid w:val="002604B2"/>
    <w:rsid w:val="00270670"/>
    <w:rsid w:val="00275DD6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25D5A"/>
    <w:rsid w:val="00334C90"/>
    <w:rsid w:val="003414FD"/>
    <w:rsid w:val="003522B3"/>
    <w:rsid w:val="00352AA4"/>
    <w:rsid w:val="003600C3"/>
    <w:rsid w:val="00364A27"/>
    <w:rsid w:val="00391480"/>
    <w:rsid w:val="003919C7"/>
    <w:rsid w:val="00393E81"/>
    <w:rsid w:val="003B76F4"/>
    <w:rsid w:val="003C11DD"/>
    <w:rsid w:val="003C3D83"/>
    <w:rsid w:val="003C49A8"/>
    <w:rsid w:val="003C4DC1"/>
    <w:rsid w:val="003C6C5C"/>
    <w:rsid w:val="003D4436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48E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121F"/>
    <w:rsid w:val="004E5542"/>
    <w:rsid w:val="00511A39"/>
    <w:rsid w:val="00513383"/>
    <w:rsid w:val="005166A4"/>
    <w:rsid w:val="00521799"/>
    <w:rsid w:val="00524A4A"/>
    <w:rsid w:val="00527948"/>
    <w:rsid w:val="00527CA3"/>
    <w:rsid w:val="00530FC7"/>
    <w:rsid w:val="00552DBF"/>
    <w:rsid w:val="0055389D"/>
    <w:rsid w:val="005551F8"/>
    <w:rsid w:val="00566CE6"/>
    <w:rsid w:val="005723FB"/>
    <w:rsid w:val="00575E53"/>
    <w:rsid w:val="005772FD"/>
    <w:rsid w:val="00577411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40999"/>
    <w:rsid w:val="00643507"/>
    <w:rsid w:val="0065138C"/>
    <w:rsid w:val="006532FC"/>
    <w:rsid w:val="00660014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055B"/>
    <w:rsid w:val="006C4153"/>
    <w:rsid w:val="006E0F6B"/>
    <w:rsid w:val="00706B93"/>
    <w:rsid w:val="00707E97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3D5A"/>
    <w:rsid w:val="00784B9C"/>
    <w:rsid w:val="007A0CCF"/>
    <w:rsid w:val="007B0836"/>
    <w:rsid w:val="007C54F1"/>
    <w:rsid w:val="007D0E6A"/>
    <w:rsid w:val="007F03FF"/>
    <w:rsid w:val="007F5874"/>
    <w:rsid w:val="007F6493"/>
    <w:rsid w:val="00806726"/>
    <w:rsid w:val="008106AB"/>
    <w:rsid w:val="008123BF"/>
    <w:rsid w:val="00816828"/>
    <w:rsid w:val="008224F8"/>
    <w:rsid w:val="008250CE"/>
    <w:rsid w:val="0082701B"/>
    <w:rsid w:val="00833048"/>
    <w:rsid w:val="00833E58"/>
    <w:rsid w:val="00843F7E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E095A"/>
    <w:rsid w:val="008F0EC6"/>
    <w:rsid w:val="009024BC"/>
    <w:rsid w:val="009057F0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B6340"/>
    <w:rsid w:val="009D1E99"/>
    <w:rsid w:val="009D38E3"/>
    <w:rsid w:val="009D6226"/>
    <w:rsid w:val="009E3FB0"/>
    <w:rsid w:val="009E6410"/>
    <w:rsid w:val="00A02564"/>
    <w:rsid w:val="00A117EB"/>
    <w:rsid w:val="00A121D2"/>
    <w:rsid w:val="00A13396"/>
    <w:rsid w:val="00A16C46"/>
    <w:rsid w:val="00A242E3"/>
    <w:rsid w:val="00A33A6C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5822"/>
    <w:rsid w:val="00AB682D"/>
    <w:rsid w:val="00AC26C2"/>
    <w:rsid w:val="00AD0932"/>
    <w:rsid w:val="00AD63D6"/>
    <w:rsid w:val="00AD6B16"/>
    <w:rsid w:val="00AE0056"/>
    <w:rsid w:val="00AE09AA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1722F"/>
    <w:rsid w:val="00B21490"/>
    <w:rsid w:val="00B27AC8"/>
    <w:rsid w:val="00B30A0B"/>
    <w:rsid w:val="00B321A1"/>
    <w:rsid w:val="00B34E5C"/>
    <w:rsid w:val="00B36A5C"/>
    <w:rsid w:val="00B4129D"/>
    <w:rsid w:val="00B61E70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163C"/>
    <w:rsid w:val="00C14378"/>
    <w:rsid w:val="00C1538D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2D0F"/>
    <w:rsid w:val="00C741CC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E6ABA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1992"/>
    <w:rsid w:val="00E52FBC"/>
    <w:rsid w:val="00E56F74"/>
    <w:rsid w:val="00E641C3"/>
    <w:rsid w:val="00E721A8"/>
    <w:rsid w:val="00E7526D"/>
    <w:rsid w:val="00E87AB7"/>
    <w:rsid w:val="00E94571"/>
    <w:rsid w:val="00EB0B76"/>
    <w:rsid w:val="00EE2DAB"/>
    <w:rsid w:val="00F038CE"/>
    <w:rsid w:val="00F0520D"/>
    <w:rsid w:val="00F15017"/>
    <w:rsid w:val="00F23529"/>
    <w:rsid w:val="00F246B8"/>
    <w:rsid w:val="00F26309"/>
    <w:rsid w:val="00F36AA2"/>
    <w:rsid w:val="00F4160C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86066"/>
    <w:rsid w:val="00F9516A"/>
    <w:rsid w:val="00F955F8"/>
    <w:rsid w:val="00FA4FC1"/>
    <w:rsid w:val="00FB524C"/>
    <w:rsid w:val="00FC1012"/>
    <w:rsid w:val="00FC575E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EB08-9495-4055-9A07-DD3DFF7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Iliyana Kanyova</cp:lastModifiedBy>
  <cp:revision>71</cp:revision>
  <cp:lastPrinted>2022-08-02T11:34:00Z</cp:lastPrinted>
  <dcterms:created xsi:type="dcterms:W3CDTF">2022-08-02T11:35:00Z</dcterms:created>
  <dcterms:modified xsi:type="dcterms:W3CDTF">2022-12-08T08:55:00Z</dcterms:modified>
</cp:coreProperties>
</file>