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F5" w:rsidRPr="0042457F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en-US"/>
        </w:rPr>
      </w:pPr>
    </w:p>
    <w:p w:rsidR="007F36F5" w:rsidRPr="000C40F5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F36F5" w:rsidRPr="000C40F5" w:rsidTr="00B96812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AB66A2" wp14:editId="6B8D0434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BE7374E" wp14:editId="10415AE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947" w:rsidRDefault="00162947" w:rsidP="00162947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b/>
          <w:sz w:val="20"/>
          <w:szCs w:val="20"/>
          <w:lang w:val="bg-BG"/>
        </w:rPr>
        <w:t xml:space="preserve">                                             </w:t>
      </w:r>
      <w:r w:rsidR="00B96812" w:rsidRPr="00BC2549">
        <w:rPr>
          <w:rFonts w:ascii="Verdana" w:hAnsi="Verdana" w:cs="Arial"/>
          <w:b/>
          <w:sz w:val="20"/>
          <w:szCs w:val="20"/>
          <w:lang w:val="bg-BG"/>
        </w:rPr>
        <w:t xml:space="preserve">Система за оценяване </w:t>
      </w:r>
    </w:p>
    <w:p w:rsidR="00162947" w:rsidRPr="00162947" w:rsidRDefault="00B96812" w:rsidP="00162947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Arial"/>
          <w:b/>
          <w:sz w:val="20"/>
          <w:szCs w:val="20"/>
          <w:lang w:val="bg-BG" w:eastAsia="bg-BG"/>
        </w:rPr>
      </w:pPr>
      <w:r w:rsidRPr="00BC2549">
        <w:rPr>
          <w:rFonts w:ascii="Verdana" w:hAnsi="Verdana" w:cs="Arial"/>
          <w:b/>
          <w:sz w:val="20"/>
          <w:szCs w:val="20"/>
          <w:lang w:val="bg-BG"/>
        </w:rPr>
        <w:t xml:space="preserve">на кандидатите при провеждане на конкурс за длъжност Главен </w:t>
      </w:r>
      <w:r w:rsidR="00162947">
        <w:rPr>
          <w:rFonts w:ascii="Verdana" w:hAnsi="Verdana" w:cs="Arial"/>
          <w:b/>
          <w:sz w:val="20"/>
          <w:szCs w:val="20"/>
          <w:lang w:val="bg-BG"/>
        </w:rPr>
        <w:t>експерт</w:t>
      </w:r>
      <w:r w:rsidRPr="00BC2549">
        <w:rPr>
          <w:rFonts w:ascii="Verdana" w:hAnsi="Verdana" w:cs="Arial"/>
          <w:b/>
          <w:sz w:val="20"/>
          <w:szCs w:val="20"/>
          <w:lang w:val="bg-BG"/>
        </w:rPr>
        <w:t xml:space="preserve"> в </w:t>
      </w:r>
      <w:r w:rsidRPr="00162947">
        <w:rPr>
          <w:rFonts w:ascii="Verdana" w:hAnsi="Verdana" w:cs="Arial"/>
          <w:sz w:val="20"/>
          <w:szCs w:val="20"/>
          <w:lang w:val="bg-BG"/>
        </w:rPr>
        <w:t xml:space="preserve">отдел </w:t>
      </w:r>
      <w:r w:rsidRPr="00BC2549">
        <w:rPr>
          <w:rFonts w:ascii="Verdana" w:hAnsi="Verdana" w:cs="Arial"/>
          <w:b/>
          <w:sz w:val="20"/>
          <w:szCs w:val="20"/>
          <w:lang w:val="bg-BG"/>
        </w:rPr>
        <w:t>„</w:t>
      </w:r>
      <w:r w:rsidR="00162947" w:rsidRPr="00162947">
        <w:rPr>
          <w:rFonts w:ascii="Verdana" w:hAnsi="Verdana" w:cs="Arial"/>
          <w:sz w:val="20"/>
          <w:szCs w:val="20"/>
          <w:lang w:val="bg-BG" w:eastAsia="bg-BG"/>
        </w:rPr>
        <w:t>Център за обаждания  с хармонизиран телефонен номер 116 111“</w:t>
      </w:r>
      <w:r w:rsidR="00162947" w:rsidRPr="00162947">
        <w:rPr>
          <w:rFonts w:ascii="Verdana" w:hAnsi="Verdana" w:cs="Arial"/>
          <w:b/>
          <w:sz w:val="20"/>
          <w:szCs w:val="20"/>
          <w:lang w:val="bg-BG" w:eastAsia="bg-BG"/>
        </w:rPr>
        <w:t xml:space="preserve"> </w:t>
      </w:r>
      <w:r w:rsidR="00162947" w:rsidRPr="00162947">
        <w:rPr>
          <w:rFonts w:ascii="Verdana" w:hAnsi="Verdana" w:cs="Arial"/>
          <w:sz w:val="20"/>
          <w:szCs w:val="20"/>
          <w:lang w:val="bg-BG" w:eastAsia="bg-BG"/>
        </w:rPr>
        <w:t>в</w:t>
      </w:r>
      <w:r w:rsidR="00162947" w:rsidRPr="00162947">
        <w:rPr>
          <w:rFonts w:ascii="Verdana" w:hAnsi="Verdana" w:cs="Arial"/>
          <w:b/>
          <w:sz w:val="20"/>
          <w:szCs w:val="20"/>
          <w:lang w:val="bg-BG" w:eastAsia="bg-BG"/>
        </w:rPr>
        <w:t xml:space="preserve"> </w:t>
      </w:r>
      <w:r w:rsidR="00162947" w:rsidRPr="00162947">
        <w:rPr>
          <w:rFonts w:ascii="Verdana" w:hAnsi="Verdana" w:cs="Arial"/>
          <w:sz w:val="20"/>
          <w:szCs w:val="20"/>
          <w:lang w:val="bg-BG" w:eastAsia="bg-BG"/>
        </w:rPr>
        <w:t>Главна</w:t>
      </w:r>
      <w:r w:rsidR="00162947" w:rsidRPr="00162947">
        <w:rPr>
          <w:rFonts w:ascii="Verdana" w:hAnsi="Verdana" w:cs="Arial"/>
          <w:b/>
          <w:sz w:val="20"/>
          <w:szCs w:val="20"/>
          <w:lang w:val="bg-BG" w:eastAsia="bg-BG"/>
        </w:rPr>
        <w:t xml:space="preserve"> </w:t>
      </w:r>
      <w:r w:rsidR="00162947" w:rsidRPr="00162947">
        <w:rPr>
          <w:rFonts w:ascii="Verdana" w:eastAsia="Calibri" w:hAnsi="Verdana" w:cs="Arial"/>
          <w:sz w:val="20"/>
          <w:szCs w:val="20"/>
          <w:lang w:val="bg-BG"/>
        </w:rPr>
        <w:t>дирекция „Социално подпомагане“</w:t>
      </w:r>
    </w:p>
    <w:p w:rsidR="00A449C5" w:rsidRPr="006F3375" w:rsidRDefault="00A449C5" w:rsidP="00803059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B96812" w:rsidRDefault="00B96812" w:rsidP="00803059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</w:t>
      </w:r>
      <w:r w:rsidR="00612F2B"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bg-BG"/>
        </w:rPr>
        <w:t xml:space="preserve">На основание </w:t>
      </w:r>
      <w:proofErr w:type="spellStart"/>
      <w:r>
        <w:rPr>
          <w:rFonts w:ascii="Verdana" w:eastAsia="Calibri" w:hAnsi="Verdana"/>
          <w:sz w:val="20"/>
          <w:szCs w:val="20"/>
        </w:rPr>
        <w:t>Наредбата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за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провеждане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на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конкурсите</w:t>
      </w:r>
      <w:proofErr w:type="spellEnd"/>
      <w:r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>
        <w:rPr>
          <w:rFonts w:ascii="Verdana" w:eastAsia="Calibri" w:hAnsi="Verdana"/>
          <w:sz w:val="20"/>
          <w:szCs w:val="20"/>
        </w:rPr>
        <w:t>подбора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при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мобилност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на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държавни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служители</w:t>
      </w:r>
      <w:proofErr w:type="spellEnd"/>
      <w:r>
        <w:rPr>
          <w:rFonts w:ascii="Verdana" w:hAnsi="Verdana" w:cs="Arial"/>
          <w:sz w:val="20"/>
          <w:szCs w:val="20"/>
          <w:lang w:val="bg-BG"/>
        </w:rPr>
        <w:t xml:space="preserve"> и Закона за държавния служител, конкурсната комисия подготви три варианта на тест, с по двадесет въпроса с възможен един верен отговор от тях. Всеки верен отговор носи по 1 точка на кандидата. </w:t>
      </w:r>
      <w:r w:rsidR="00A449C5">
        <w:rPr>
          <w:rFonts w:ascii="Verdana" w:hAnsi="Verdana" w:cs="Arial"/>
          <w:sz w:val="20"/>
          <w:szCs w:val="20"/>
          <w:lang w:val="bg-BG"/>
        </w:rPr>
        <w:t>Време за провеждане на теста 40 минути.</w:t>
      </w:r>
    </w:p>
    <w:p w:rsidR="00B96812" w:rsidRDefault="00B96812" w:rsidP="00612F2B">
      <w:pPr>
        <w:tabs>
          <w:tab w:val="right" w:pos="-426"/>
        </w:tabs>
        <w:spacing w:line="360" w:lineRule="auto"/>
        <w:ind w:right="-92" w:hanging="1417"/>
        <w:jc w:val="both"/>
        <w:rPr>
          <w:rFonts w:ascii="Verdana" w:eastAsia="Calibri" w:hAnsi="Verdana" w:cs="Arial"/>
          <w:sz w:val="20"/>
          <w:szCs w:val="20"/>
          <w:lang w:val="en-US"/>
        </w:rPr>
      </w:pP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  <w:t xml:space="preserve">      </w:t>
      </w:r>
      <w:proofErr w:type="spellStart"/>
      <w:r>
        <w:rPr>
          <w:rFonts w:ascii="Verdana" w:eastAsia="Calibri" w:hAnsi="Verdana"/>
          <w:sz w:val="20"/>
          <w:szCs w:val="20"/>
        </w:rPr>
        <w:t>До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интервю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се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допускат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кандидатите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постигнали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минимум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r w:rsidR="00BC2549">
        <w:rPr>
          <w:rFonts w:ascii="Verdana" w:eastAsia="Calibri" w:hAnsi="Verdana"/>
          <w:sz w:val="20"/>
          <w:szCs w:val="20"/>
          <w:lang w:val="bg-BG"/>
        </w:rPr>
        <w:t>16 /</w:t>
      </w:r>
      <w:r>
        <w:rPr>
          <w:rFonts w:ascii="Verdana" w:eastAsia="Calibri" w:hAnsi="Verdana"/>
          <w:sz w:val="20"/>
          <w:szCs w:val="20"/>
          <w:lang w:val="bg-BG"/>
        </w:rPr>
        <w:t>шестнадесет</w:t>
      </w:r>
      <w:r w:rsidR="00BC2549">
        <w:rPr>
          <w:rFonts w:ascii="Verdana" w:eastAsia="Calibri" w:hAnsi="Verdana"/>
          <w:sz w:val="20"/>
          <w:szCs w:val="20"/>
          <w:lang w:val="bg-BG"/>
        </w:rPr>
        <w:t>/</w:t>
      </w:r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точки</w:t>
      </w:r>
      <w:proofErr w:type="spellEnd"/>
      <w:r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>
        <w:rPr>
          <w:rFonts w:ascii="Verdana" w:eastAsia="Calibri" w:hAnsi="Verdana"/>
          <w:sz w:val="20"/>
          <w:szCs w:val="20"/>
        </w:rPr>
        <w:t>определени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въз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основа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на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брой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отбелязани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най-малко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 xml:space="preserve">шестнадесет верни отговора. </w:t>
      </w:r>
      <w:proofErr w:type="spellStart"/>
      <w:r>
        <w:rPr>
          <w:rFonts w:ascii="Verdana" w:eastAsia="Calibri" w:hAnsi="Verdana" w:cs="Arial"/>
          <w:sz w:val="20"/>
          <w:szCs w:val="20"/>
        </w:rPr>
        <w:t>Кандидатите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Calibri" w:hAnsi="Verdana" w:cs="Arial"/>
          <w:sz w:val="20"/>
          <w:szCs w:val="20"/>
        </w:rPr>
        <w:t>постигнали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съответния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резултат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на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база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определен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брой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точки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– </w:t>
      </w:r>
      <w:proofErr w:type="spellStart"/>
      <w:r>
        <w:rPr>
          <w:rFonts w:ascii="Verdana" w:eastAsia="Calibri" w:hAnsi="Verdana" w:cs="Arial"/>
          <w:sz w:val="20"/>
          <w:szCs w:val="20"/>
        </w:rPr>
        <w:t>от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шестнадесет </w:t>
      </w:r>
      <w:proofErr w:type="spellStart"/>
      <w:r>
        <w:rPr>
          <w:rFonts w:ascii="Verdana" w:eastAsia="Calibri" w:hAnsi="Verdana" w:cs="Arial"/>
          <w:sz w:val="20"/>
          <w:szCs w:val="20"/>
        </w:rPr>
        <w:t>до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двадесет</w:t>
      </w:r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точки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Calibri" w:hAnsi="Verdana" w:cs="Arial"/>
          <w:sz w:val="20"/>
          <w:szCs w:val="20"/>
        </w:rPr>
        <w:t>се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уведомяват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r w:rsidR="00803059">
        <w:rPr>
          <w:rFonts w:ascii="Verdana" w:eastAsia="Calibri" w:hAnsi="Verdana" w:cs="Arial"/>
          <w:sz w:val="20"/>
          <w:szCs w:val="20"/>
          <w:lang w:val="bg-BG"/>
        </w:rPr>
        <w:t>лично</w:t>
      </w:r>
      <w:r w:rsidR="00C1502D">
        <w:rPr>
          <w:rFonts w:ascii="Verdana" w:eastAsia="Calibri" w:hAnsi="Verdana" w:cs="Arial"/>
          <w:sz w:val="20"/>
          <w:szCs w:val="20"/>
          <w:lang w:val="bg-BG"/>
        </w:rPr>
        <w:t xml:space="preserve"> за </w:t>
      </w:r>
      <w:proofErr w:type="spellStart"/>
      <w:r>
        <w:rPr>
          <w:rFonts w:ascii="Verdana" w:eastAsia="Calibri" w:hAnsi="Verdana" w:cs="Arial"/>
          <w:sz w:val="20"/>
          <w:szCs w:val="20"/>
        </w:rPr>
        <w:t>часа</w:t>
      </w:r>
      <w:proofErr w:type="spellEnd"/>
      <w:r w:rsidR="00C1502D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на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провеждане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на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интервюто</w:t>
      </w:r>
      <w:proofErr w:type="spellEnd"/>
      <w:r>
        <w:rPr>
          <w:rFonts w:ascii="Verdana" w:eastAsia="Calibri" w:hAnsi="Verdana" w:cs="Arial"/>
          <w:sz w:val="20"/>
          <w:szCs w:val="20"/>
        </w:rPr>
        <w:t>.</w:t>
      </w:r>
      <w:r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Тежестта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на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оценката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на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кандидатите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ще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бъде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по-висока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в </w:t>
      </w:r>
      <w:proofErr w:type="spellStart"/>
      <w:r>
        <w:rPr>
          <w:rFonts w:ascii="Verdana" w:eastAsia="Calibri" w:hAnsi="Verdana" w:cs="Arial"/>
          <w:sz w:val="20"/>
          <w:szCs w:val="20"/>
        </w:rPr>
        <w:t>частта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интервю</w:t>
      </w:r>
      <w:proofErr w:type="spellEnd"/>
      <w:r>
        <w:rPr>
          <w:rFonts w:ascii="Verdana" w:eastAsia="Calibri" w:hAnsi="Verdana" w:cs="Arial"/>
          <w:sz w:val="20"/>
          <w:szCs w:val="20"/>
        </w:rPr>
        <w:t>.</w:t>
      </w:r>
      <w:r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</w:p>
    <w:p w:rsidR="00B96812" w:rsidRDefault="00B96812" w:rsidP="00612F2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bg-BG"/>
        </w:rPr>
        <w:t>Система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за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оценяване</w:t>
      </w:r>
      <w:proofErr w:type="spellEnd"/>
    </w:p>
    <w:p w:rsidR="00803059" w:rsidRPr="00803059" w:rsidRDefault="00803059" w:rsidP="00803059">
      <w:pPr>
        <w:spacing w:line="360" w:lineRule="auto"/>
        <w:ind w:firstLine="708"/>
        <w:rPr>
          <w:rFonts w:ascii="Verdana" w:hAnsi="Verdana"/>
          <w:b/>
          <w:sz w:val="20"/>
          <w:szCs w:val="20"/>
        </w:rPr>
      </w:pPr>
      <w:r w:rsidRPr="00803059">
        <w:rPr>
          <w:rFonts w:ascii="Verdana" w:hAnsi="Verdana"/>
          <w:b/>
          <w:sz w:val="20"/>
          <w:szCs w:val="20"/>
          <w:lang w:val="bg-BG"/>
        </w:rPr>
        <w:t>Система</w:t>
      </w:r>
      <w:r w:rsidRPr="0080305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03059">
        <w:rPr>
          <w:rFonts w:ascii="Verdana" w:hAnsi="Verdana"/>
          <w:b/>
          <w:sz w:val="20"/>
          <w:szCs w:val="20"/>
        </w:rPr>
        <w:t>за</w:t>
      </w:r>
      <w:proofErr w:type="spellEnd"/>
      <w:r w:rsidRPr="0080305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03059">
        <w:rPr>
          <w:rFonts w:ascii="Verdana" w:hAnsi="Verdana"/>
          <w:b/>
          <w:sz w:val="20"/>
          <w:szCs w:val="20"/>
        </w:rPr>
        <w:t>оценяване</w:t>
      </w:r>
      <w:proofErr w:type="spellEnd"/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</w:rPr>
        <w:t xml:space="preserve">20 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proofErr w:type="gramStart"/>
      <w:r w:rsidRPr="00803059">
        <w:rPr>
          <w:rFonts w:ascii="Verdana" w:hAnsi="Verdana"/>
          <w:sz w:val="20"/>
          <w:szCs w:val="20"/>
        </w:rPr>
        <w:t>5  /</w:t>
      </w:r>
      <w:proofErr w:type="spellStart"/>
      <w:proofErr w:type="gramEnd"/>
      <w:r w:rsidRPr="00803059">
        <w:rPr>
          <w:rFonts w:ascii="Verdana" w:hAnsi="Verdana"/>
          <w:sz w:val="20"/>
          <w:szCs w:val="20"/>
        </w:rPr>
        <w:t>пет</w:t>
      </w:r>
      <w:proofErr w:type="spellEnd"/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</w:rPr>
        <w:t xml:space="preserve">19 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4,75 /</w:t>
      </w:r>
      <w:proofErr w:type="spellStart"/>
      <w:r w:rsidRPr="00803059">
        <w:rPr>
          <w:rFonts w:ascii="Verdana" w:hAnsi="Verdana"/>
          <w:sz w:val="20"/>
          <w:szCs w:val="20"/>
        </w:rPr>
        <w:t>четири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proofErr w:type="spellStart"/>
      <w:r w:rsidRPr="00803059">
        <w:rPr>
          <w:rFonts w:ascii="Verdana" w:hAnsi="Verdana"/>
          <w:sz w:val="20"/>
          <w:szCs w:val="20"/>
        </w:rPr>
        <w:t>цяло</w:t>
      </w:r>
      <w:proofErr w:type="spellEnd"/>
      <w:r w:rsidRPr="00803059">
        <w:rPr>
          <w:rFonts w:ascii="Verdana" w:hAnsi="Verdana"/>
          <w:sz w:val="20"/>
          <w:szCs w:val="20"/>
        </w:rPr>
        <w:t xml:space="preserve"> и </w:t>
      </w:r>
      <w:proofErr w:type="spellStart"/>
      <w:r w:rsidRPr="00803059">
        <w:rPr>
          <w:rFonts w:ascii="Verdana" w:hAnsi="Verdana"/>
          <w:sz w:val="20"/>
          <w:szCs w:val="20"/>
        </w:rPr>
        <w:t>седемдесет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proofErr w:type="spellStart"/>
      <w:r w:rsidRPr="00803059">
        <w:rPr>
          <w:rFonts w:ascii="Verdana" w:hAnsi="Verdana"/>
          <w:sz w:val="20"/>
          <w:szCs w:val="20"/>
        </w:rPr>
        <w:t>пет</w:t>
      </w:r>
      <w:proofErr w:type="spellEnd"/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</w:rPr>
        <w:t>18 т.</w:t>
      </w:r>
      <w:r w:rsidRPr="00803059">
        <w:rPr>
          <w:rFonts w:ascii="Verdana" w:hAnsi="Verdana"/>
          <w:sz w:val="20"/>
          <w:szCs w:val="20"/>
          <w:lang w:val="bg-BG"/>
        </w:rPr>
        <w:t xml:space="preserve"> </w:t>
      </w:r>
      <w:r w:rsidRPr="00803059">
        <w:rPr>
          <w:rFonts w:ascii="Verdana" w:hAnsi="Verdana"/>
          <w:sz w:val="20"/>
          <w:szCs w:val="20"/>
        </w:rPr>
        <w:t xml:space="preserve">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4,50 /</w:t>
      </w:r>
      <w:proofErr w:type="spellStart"/>
      <w:r w:rsidRPr="00803059">
        <w:rPr>
          <w:rFonts w:ascii="Verdana" w:hAnsi="Verdana"/>
          <w:sz w:val="20"/>
          <w:szCs w:val="20"/>
        </w:rPr>
        <w:t>четири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proofErr w:type="spellStart"/>
      <w:r w:rsidRPr="00803059">
        <w:rPr>
          <w:rFonts w:ascii="Verdana" w:hAnsi="Verdana"/>
          <w:sz w:val="20"/>
          <w:szCs w:val="20"/>
        </w:rPr>
        <w:t>цяло</w:t>
      </w:r>
      <w:proofErr w:type="spellEnd"/>
      <w:r w:rsidRPr="00803059">
        <w:rPr>
          <w:rFonts w:ascii="Verdana" w:hAnsi="Verdana"/>
          <w:sz w:val="20"/>
          <w:szCs w:val="20"/>
        </w:rPr>
        <w:t xml:space="preserve"> и </w:t>
      </w:r>
      <w:proofErr w:type="spellStart"/>
      <w:r w:rsidRPr="00803059">
        <w:rPr>
          <w:rFonts w:ascii="Verdana" w:hAnsi="Verdana"/>
          <w:sz w:val="20"/>
          <w:szCs w:val="20"/>
        </w:rPr>
        <w:t>петдесет</w:t>
      </w:r>
      <w:proofErr w:type="spellEnd"/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</w:rPr>
        <w:t>17 т.</w:t>
      </w:r>
      <w:r w:rsidRPr="00803059">
        <w:rPr>
          <w:rFonts w:ascii="Verdana" w:hAnsi="Verdana"/>
          <w:sz w:val="20"/>
          <w:szCs w:val="20"/>
          <w:lang w:val="bg-BG"/>
        </w:rPr>
        <w:t xml:space="preserve"> </w:t>
      </w:r>
      <w:r w:rsidRPr="00803059">
        <w:rPr>
          <w:rFonts w:ascii="Verdana" w:hAnsi="Verdana"/>
          <w:sz w:val="20"/>
          <w:szCs w:val="20"/>
        </w:rPr>
        <w:t xml:space="preserve">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4,25 /</w:t>
      </w:r>
      <w:proofErr w:type="spellStart"/>
      <w:r w:rsidRPr="00803059">
        <w:rPr>
          <w:rFonts w:ascii="Verdana" w:hAnsi="Verdana"/>
          <w:sz w:val="20"/>
          <w:szCs w:val="20"/>
        </w:rPr>
        <w:t>четири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proofErr w:type="spellStart"/>
      <w:r w:rsidRPr="00803059">
        <w:rPr>
          <w:rFonts w:ascii="Verdana" w:hAnsi="Verdana"/>
          <w:sz w:val="20"/>
          <w:szCs w:val="20"/>
        </w:rPr>
        <w:t>цяло</w:t>
      </w:r>
      <w:proofErr w:type="spellEnd"/>
      <w:r w:rsidRPr="00803059">
        <w:rPr>
          <w:rFonts w:ascii="Verdana" w:hAnsi="Verdana"/>
          <w:sz w:val="20"/>
          <w:szCs w:val="20"/>
        </w:rPr>
        <w:t xml:space="preserve"> и </w:t>
      </w:r>
      <w:proofErr w:type="spellStart"/>
      <w:r w:rsidRPr="00803059">
        <w:rPr>
          <w:rFonts w:ascii="Verdana" w:hAnsi="Verdana"/>
          <w:sz w:val="20"/>
          <w:szCs w:val="20"/>
        </w:rPr>
        <w:t>двадесет</w:t>
      </w:r>
      <w:proofErr w:type="spellEnd"/>
      <w:r w:rsidRPr="00803059">
        <w:rPr>
          <w:rFonts w:ascii="Verdana" w:hAnsi="Verdana"/>
          <w:sz w:val="20"/>
          <w:szCs w:val="20"/>
        </w:rPr>
        <w:t xml:space="preserve"> и </w:t>
      </w:r>
      <w:proofErr w:type="spellStart"/>
      <w:r w:rsidRPr="00803059">
        <w:rPr>
          <w:rFonts w:ascii="Verdana" w:hAnsi="Verdana"/>
          <w:sz w:val="20"/>
          <w:szCs w:val="20"/>
        </w:rPr>
        <w:t>пет</w:t>
      </w:r>
      <w:proofErr w:type="spellEnd"/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b/>
          <w:sz w:val="20"/>
          <w:szCs w:val="20"/>
        </w:rPr>
      </w:pPr>
      <w:r w:rsidRPr="00803059">
        <w:rPr>
          <w:rFonts w:ascii="Verdana" w:hAnsi="Verdana"/>
          <w:b/>
          <w:sz w:val="20"/>
          <w:szCs w:val="20"/>
        </w:rPr>
        <w:t xml:space="preserve">16 т. – </w:t>
      </w:r>
      <w:proofErr w:type="spellStart"/>
      <w:r w:rsidRPr="00803059">
        <w:rPr>
          <w:rFonts w:ascii="Verdana" w:hAnsi="Verdana"/>
          <w:b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b/>
          <w:sz w:val="20"/>
          <w:szCs w:val="20"/>
        </w:rPr>
        <w:t xml:space="preserve"> 4,00</w:t>
      </w:r>
      <w:r w:rsidRPr="0080305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03059">
        <w:rPr>
          <w:rFonts w:ascii="Verdana" w:hAnsi="Verdana"/>
          <w:b/>
          <w:sz w:val="20"/>
          <w:szCs w:val="20"/>
        </w:rPr>
        <w:t>/</w:t>
      </w:r>
      <w:proofErr w:type="spellStart"/>
      <w:r w:rsidRPr="00803059">
        <w:rPr>
          <w:rFonts w:ascii="Verdana" w:hAnsi="Verdana"/>
          <w:b/>
          <w:sz w:val="20"/>
          <w:szCs w:val="20"/>
        </w:rPr>
        <w:t>четири</w:t>
      </w:r>
      <w:proofErr w:type="spellEnd"/>
      <w:r w:rsidRPr="00803059">
        <w:rPr>
          <w:rFonts w:ascii="Verdana" w:hAnsi="Verdana"/>
          <w:b/>
          <w:sz w:val="20"/>
          <w:szCs w:val="20"/>
        </w:rPr>
        <w:t>/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  <w:lang w:val="bg-BG"/>
        </w:rPr>
        <w:t>15</w:t>
      </w:r>
      <w:r w:rsidRPr="00803059">
        <w:rPr>
          <w:rFonts w:ascii="Verdana" w:hAnsi="Verdana"/>
          <w:sz w:val="20"/>
          <w:szCs w:val="20"/>
        </w:rPr>
        <w:t xml:space="preserve"> 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proofErr w:type="gramStart"/>
      <w:r w:rsidRPr="00803059">
        <w:rPr>
          <w:rFonts w:ascii="Verdana" w:hAnsi="Verdana"/>
          <w:sz w:val="20"/>
          <w:szCs w:val="20"/>
          <w:lang w:val="bg-BG"/>
        </w:rPr>
        <w:t>3.75</w:t>
      </w:r>
      <w:r w:rsidRPr="00803059">
        <w:rPr>
          <w:rFonts w:ascii="Verdana" w:hAnsi="Verdana"/>
          <w:sz w:val="20"/>
          <w:szCs w:val="20"/>
        </w:rPr>
        <w:t xml:space="preserve">  /</w:t>
      </w:r>
      <w:proofErr w:type="gramEnd"/>
      <w:r w:rsidRPr="00803059">
        <w:rPr>
          <w:rFonts w:ascii="Verdana" w:hAnsi="Verdana"/>
          <w:sz w:val="20"/>
          <w:szCs w:val="20"/>
          <w:lang w:val="bg-BG"/>
        </w:rPr>
        <w:t>три цяло и седемдесет и пет</w:t>
      </w:r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</w:rPr>
        <w:t>1</w:t>
      </w:r>
      <w:r w:rsidRPr="00803059">
        <w:rPr>
          <w:rFonts w:ascii="Verdana" w:hAnsi="Verdana"/>
          <w:sz w:val="20"/>
          <w:szCs w:val="20"/>
          <w:lang w:val="bg-BG"/>
        </w:rPr>
        <w:t>4</w:t>
      </w:r>
      <w:r w:rsidRPr="00803059">
        <w:rPr>
          <w:rFonts w:ascii="Verdana" w:hAnsi="Verdana"/>
          <w:sz w:val="20"/>
          <w:szCs w:val="20"/>
        </w:rPr>
        <w:t xml:space="preserve"> 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3</w:t>
      </w:r>
      <w:r w:rsidRPr="00803059">
        <w:rPr>
          <w:rFonts w:ascii="Verdana" w:hAnsi="Verdana"/>
          <w:sz w:val="20"/>
          <w:szCs w:val="20"/>
        </w:rPr>
        <w:t>,</w:t>
      </w:r>
      <w:r w:rsidRPr="00803059">
        <w:rPr>
          <w:rFonts w:ascii="Verdana" w:hAnsi="Verdana"/>
          <w:sz w:val="20"/>
          <w:szCs w:val="20"/>
          <w:lang w:val="bg-BG"/>
        </w:rPr>
        <w:t>50</w:t>
      </w:r>
      <w:r w:rsidRPr="00803059">
        <w:rPr>
          <w:rFonts w:ascii="Verdana" w:hAnsi="Verdana"/>
          <w:sz w:val="20"/>
          <w:szCs w:val="20"/>
        </w:rPr>
        <w:t xml:space="preserve"> /</w:t>
      </w:r>
      <w:r w:rsidRPr="00803059">
        <w:rPr>
          <w:rFonts w:ascii="Verdana" w:hAnsi="Verdana"/>
          <w:sz w:val="20"/>
          <w:szCs w:val="20"/>
          <w:lang w:val="bg-BG"/>
        </w:rPr>
        <w:t xml:space="preserve">три </w:t>
      </w:r>
      <w:proofErr w:type="spellStart"/>
      <w:r w:rsidRPr="00803059">
        <w:rPr>
          <w:rFonts w:ascii="Verdana" w:hAnsi="Verdana"/>
          <w:sz w:val="20"/>
          <w:szCs w:val="20"/>
        </w:rPr>
        <w:t>цяло</w:t>
      </w:r>
      <w:proofErr w:type="spellEnd"/>
      <w:r w:rsidRPr="00803059">
        <w:rPr>
          <w:rFonts w:ascii="Verdana" w:hAnsi="Verdana"/>
          <w:sz w:val="20"/>
          <w:szCs w:val="20"/>
        </w:rPr>
        <w:t xml:space="preserve"> и </w:t>
      </w:r>
      <w:r w:rsidRPr="00803059">
        <w:rPr>
          <w:rFonts w:ascii="Verdana" w:hAnsi="Verdana"/>
          <w:sz w:val="20"/>
          <w:szCs w:val="20"/>
          <w:lang w:val="bg-BG"/>
        </w:rPr>
        <w:t>петдесет</w:t>
      </w:r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</w:rPr>
        <w:t>1</w:t>
      </w:r>
      <w:r w:rsidRPr="00803059">
        <w:rPr>
          <w:rFonts w:ascii="Verdana" w:hAnsi="Verdana"/>
          <w:sz w:val="20"/>
          <w:szCs w:val="20"/>
          <w:lang w:val="bg-BG"/>
        </w:rPr>
        <w:t>3</w:t>
      </w:r>
      <w:r w:rsidRPr="00803059">
        <w:rPr>
          <w:rFonts w:ascii="Verdana" w:hAnsi="Verdana"/>
          <w:sz w:val="20"/>
          <w:szCs w:val="20"/>
        </w:rPr>
        <w:t xml:space="preserve"> т.</w:t>
      </w:r>
      <w:r w:rsidRPr="00803059">
        <w:rPr>
          <w:rFonts w:ascii="Verdana" w:hAnsi="Verdana"/>
          <w:sz w:val="20"/>
          <w:szCs w:val="20"/>
          <w:lang w:val="bg-BG"/>
        </w:rPr>
        <w:t xml:space="preserve"> </w:t>
      </w:r>
      <w:r w:rsidRPr="00803059">
        <w:rPr>
          <w:rFonts w:ascii="Verdana" w:hAnsi="Verdana"/>
          <w:sz w:val="20"/>
          <w:szCs w:val="20"/>
        </w:rPr>
        <w:t xml:space="preserve">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3</w:t>
      </w:r>
      <w:r w:rsidRPr="00803059">
        <w:rPr>
          <w:rFonts w:ascii="Verdana" w:hAnsi="Verdana"/>
          <w:sz w:val="20"/>
          <w:szCs w:val="20"/>
        </w:rPr>
        <w:t>,</w:t>
      </w:r>
      <w:r w:rsidRPr="00803059">
        <w:rPr>
          <w:rFonts w:ascii="Verdana" w:hAnsi="Verdana"/>
          <w:sz w:val="20"/>
          <w:szCs w:val="20"/>
          <w:lang w:val="bg-BG"/>
        </w:rPr>
        <w:t>2</w:t>
      </w:r>
      <w:r w:rsidRPr="00803059">
        <w:rPr>
          <w:rFonts w:ascii="Verdana" w:hAnsi="Verdana"/>
          <w:sz w:val="20"/>
          <w:szCs w:val="20"/>
        </w:rPr>
        <w:t>5 /</w:t>
      </w:r>
      <w:r w:rsidRPr="00803059">
        <w:rPr>
          <w:rFonts w:ascii="Verdana" w:hAnsi="Verdana"/>
          <w:sz w:val="20"/>
          <w:szCs w:val="20"/>
          <w:lang w:val="bg-BG"/>
        </w:rPr>
        <w:t xml:space="preserve">три </w:t>
      </w:r>
      <w:proofErr w:type="spellStart"/>
      <w:r w:rsidRPr="00803059">
        <w:rPr>
          <w:rFonts w:ascii="Verdana" w:hAnsi="Verdana"/>
          <w:sz w:val="20"/>
          <w:szCs w:val="20"/>
        </w:rPr>
        <w:t>цяло</w:t>
      </w:r>
      <w:proofErr w:type="spellEnd"/>
      <w:r w:rsidRPr="00803059">
        <w:rPr>
          <w:rFonts w:ascii="Verdana" w:hAnsi="Verdana"/>
          <w:sz w:val="20"/>
          <w:szCs w:val="20"/>
        </w:rPr>
        <w:t xml:space="preserve"> и </w:t>
      </w:r>
      <w:r w:rsidRPr="00803059">
        <w:rPr>
          <w:rFonts w:ascii="Verdana" w:hAnsi="Verdana"/>
          <w:sz w:val="20"/>
          <w:szCs w:val="20"/>
          <w:lang w:val="bg-BG"/>
        </w:rPr>
        <w:t>двадесет и пет</w:t>
      </w:r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</w:rPr>
        <w:t>1</w:t>
      </w:r>
      <w:r w:rsidRPr="00803059">
        <w:rPr>
          <w:rFonts w:ascii="Verdana" w:hAnsi="Verdana"/>
          <w:sz w:val="20"/>
          <w:szCs w:val="20"/>
          <w:lang w:val="bg-BG"/>
        </w:rPr>
        <w:t>2</w:t>
      </w:r>
      <w:r w:rsidRPr="00803059">
        <w:rPr>
          <w:rFonts w:ascii="Verdana" w:hAnsi="Verdana"/>
          <w:sz w:val="20"/>
          <w:szCs w:val="20"/>
        </w:rPr>
        <w:t xml:space="preserve"> т.</w:t>
      </w:r>
      <w:r w:rsidRPr="00803059">
        <w:rPr>
          <w:rFonts w:ascii="Verdana" w:hAnsi="Verdana"/>
          <w:sz w:val="20"/>
          <w:szCs w:val="20"/>
          <w:lang w:val="bg-BG"/>
        </w:rPr>
        <w:t xml:space="preserve"> </w:t>
      </w:r>
      <w:r w:rsidRPr="00803059">
        <w:rPr>
          <w:rFonts w:ascii="Verdana" w:hAnsi="Verdana"/>
          <w:sz w:val="20"/>
          <w:szCs w:val="20"/>
        </w:rPr>
        <w:t xml:space="preserve">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3</w:t>
      </w:r>
      <w:r w:rsidRPr="00803059">
        <w:rPr>
          <w:rFonts w:ascii="Verdana" w:hAnsi="Verdana"/>
          <w:sz w:val="20"/>
          <w:szCs w:val="20"/>
        </w:rPr>
        <w:t>,</w:t>
      </w:r>
      <w:r w:rsidRPr="00803059">
        <w:rPr>
          <w:rFonts w:ascii="Verdana" w:hAnsi="Verdana"/>
          <w:sz w:val="20"/>
          <w:szCs w:val="20"/>
          <w:lang w:val="bg-BG"/>
        </w:rPr>
        <w:t>00</w:t>
      </w:r>
      <w:r w:rsidRPr="00803059">
        <w:rPr>
          <w:rFonts w:ascii="Verdana" w:hAnsi="Verdana"/>
          <w:sz w:val="20"/>
          <w:szCs w:val="20"/>
        </w:rPr>
        <w:t xml:space="preserve"> /</w:t>
      </w:r>
      <w:r w:rsidRPr="00803059">
        <w:rPr>
          <w:rFonts w:ascii="Verdana" w:hAnsi="Verdana"/>
          <w:sz w:val="20"/>
          <w:szCs w:val="20"/>
          <w:lang w:val="bg-BG"/>
        </w:rPr>
        <w:t>три</w:t>
      </w:r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</w:rPr>
        <w:t>1</w:t>
      </w:r>
      <w:r w:rsidRPr="00803059">
        <w:rPr>
          <w:rFonts w:ascii="Verdana" w:hAnsi="Verdana"/>
          <w:sz w:val="20"/>
          <w:szCs w:val="20"/>
          <w:lang w:val="bg-BG"/>
        </w:rPr>
        <w:t>1</w:t>
      </w:r>
      <w:r w:rsidRPr="00803059">
        <w:rPr>
          <w:rFonts w:ascii="Verdana" w:hAnsi="Verdana"/>
          <w:sz w:val="20"/>
          <w:szCs w:val="20"/>
        </w:rPr>
        <w:t xml:space="preserve"> 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proofErr w:type="gramStart"/>
      <w:r w:rsidRPr="00803059">
        <w:rPr>
          <w:rFonts w:ascii="Verdana" w:hAnsi="Verdana"/>
          <w:sz w:val="20"/>
          <w:szCs w:val="20"/>
          <w:lang w:val="bg-BG"/>
        </w:rPr>
        <w:t>2.75</w:t>
      </w:r>
      <w:r w:rsidRPr="00803059">
        <w:rPr>
          <w:rFonts w:ascii="Verdana" w:hAnsi="Verdana"/>
          <w:sz w:val="20"/>
          <w:szCs w:val="20"/>
        </w:rPr>
        <w:t xml:space="preserve">  /</w:t>
      </w:r>
      <w:proofErr w:type="gramEnd"/>
      <w:r w:rsidRPr="00803059">
        <w:rPr>
          <w:rFonts w:ascii="Verdana" w:hAnsi="Verdana"/>
          <w:sz w:val="20"/>
          <w:szCs w:val="20"/>
          <w:lang w:val="bg-BG"/>
        </w:rPr>
        <w:t xml:space="preserve">две цяло и седемдесет и </w:t>
      </w:r>
      <w:proofErr w:type="spellStart"/>
      <w:r w:rsidRPr="00803059">
        <w:rPr>
          <w:rFonts w:ascii="Verdana" w:hAnsi="Verdana"/>
          <w:sz w:val="20"/>
          <w:szCs w:val="20"/>
          <w:lang w:val="bg-BG"/>
        </w:rPr>
        <w:t>пе</w:t>
      </w:r>
      <w:proofErr w:type="spellEnd"/>
      <w:r w:rsidRPr="00803059">
        <w:rPr>
          <w:rFonts w:ascii="Verdana" w:hAnsi="Verdana"/>
          <w:sz w:val="20"/>
          <w:szCs w:val="20"/>
        </w:rPr>
        <w:t>т/;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</w:rPr>
        <w:t>1</w:t>
      </w:r>
      <w:r w:rsidRPr="00803059">
        <w:rPr>
          <w:rFonts w:ascii="Verdana" w:hAnsi="Verdana"/>
          <w:sz w:val="20"/>
          <w:szCs w:val="20"/>
          <w:lang w:val="bg-BG"/>
        </w:rPr>
        <w:t>0</w:t>
      </w:r>
      <w:r w:rsidRPr="00803059">
        <w:rPr>
          <w:rFonts w:ascii="Verdana" w:hAnsi="Verdana"/>
          <w:sz w:val="20"/>
          <w:szCs w:val="20"/>
        </w:rPr>
        <w:t xml:space="preserve"> 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2</w:t>
      </w:r>
      <w:r w:rsidRPr="00803059">
        <w:rPr>
          <w:rFonts w:ascii="Verdana" w:hAnsi="Verdana"/>
          <w:sz w:val="20"/>
          <w:szCs w:val="20"/>
        </w:rPr>
        <w:t>,</w:t>
      </w:r>
      <w:r w:rsidRPr="00803059">
        <w:rPr>
          <w:rFonts w:ascii="Verdana" w:hAnsi="Verdana"/>
          <w:sz w:val="20"/>
          <w:szCs w:val="20"/>
          <w:lang w:val="bg-BG"/>
        </w:rPr>
        <w:t>50</w:t>
      </w:r>
      <w:r w:rsidRPr="00803059">
        <w:rPr>
          <w:rFonts w:ascii="Verdana" w:hAnsi="Verdana"/>
          <w:sz w:val="20"/>
          <w:szCs w:val="20"/>
        </w:rPr>
        <w:t xml:space="preserve"> /</w:t>
      </w:r>
      <w:r w:rsidRPr="00803059">
        <w:rPr>
          <w:rFonts w:ascii="Verdana" w:hAnsi="Verdana"/>
          <w:sz w:val="20"/>
          <w:szCs w:val="20"/>
          <w:lang w:val="bg-BG"/>
        </w:rPr>
        <w:t>две</w:t>
      </w:r>
      <w:r w:rsidRPr="00803059">
        <w:rPr>
          <w:rFonts w:ascii="Verdana" w:hAnsi="Verdana"/>
          <w:sz w:val="20"/>
          <w:szCs w:val="20"/>
        </w:rPr>
        <w:t xml:space="preserve"> </w:t>
      </w:r>
      <w:proofErr w:type="spellStart"/>
      <w:r w:rsidRPr="00803059">
        <w:rPr>
          <w:rFonts w:ascii="Verdana" w:hAnsi="Verdana"/>
          <w:sz w:val="20"/>
          <w:szCs w:val="20"/>
        </w:rPr>
        <w:t>цяло</w:t>
      </w:r>
      <w:proofErr w:type="spellEnd"/>
      <w:r w:rsidRPr="00803059">
        <w:rPr>
          <w:rFonts w:ascii="Verdana" w:hAnsi="Verdana"/>
          <w:sz w:val="20"/>
          <w:szCs w:val="20"/>
        </w:rPr>
        <w:t xml:space="preserve"> и </w:t>
      </w:r>
      <w:proofErr w:type="spellStart"/>
      <w:r w:rsidRPr="00803059">
        <w:rPr>
          <w:rFonts w:ascii="Verdana" w:hAnsi="Verdana"/>
          <w:sz w:val="20"/>
          <w:szCs w:val="20"/>
        </w:rPr>
        <w:t>петдесет</w:t>
      </w:r>
      <w:proofErr w:type="spellEnd"/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  <w:lang w:val="bg-BG"/>
        </w:rPr>
        <w:t>9</w:t>
      </w:r>
      <w:r w:rsidRPr="00803059">
        <w:rPr>
          <w:rFonts w:ascii="Verdana" w:hAnsi="Verdana"/>
          <w:sz w:val="20"/>
          <w:szCs w:val="20"/>
        </w:rPr>
        <w:t xml:space="preserve"> т.</w:t>
      </w:r>
      <w:r w:rsidRPr="00803059">
        <w:rPr>
          <w:rFonts w:ascii="Verdana" w:hAnsi="Verdana"/>
          <w:sz w:val="20"/>
          <w:szCs w:val="20"/>
          <w:lang w:val="bg-BG"/>
        </w:rPr>
        <w:t xml:space="preserve"> </w:t>
      </w:r>
      <w:r w:rsidRPr="00803059">
        <w:rPr>
          <w:rFonts w:ascii="Verdana" w:hAnsi="Verdana"/>
          <w:sz w:val="20"/>
          <w:szCs w:val="20"/>
        </w:rPr>
        <w:t xml:space="preserve">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2</w:t>
      </w:r>
      <w:r w:rsidRPr="00803059">
        <w:rPr>
          <w:rFonts w:ascii="Verdana" w:hAnsi="Verdana"/>
          <w:sz w:val="20"/>
          <w:szCs w:val="20"/>
        </w:rPr>
        <w:t>,</w:t>
      </w:r>
      <w:r w:rsidRPr="00803059">
        <w:rPr>
          <w:rFonts w:ascii="Verdana" w:hAnsi="Verdana"/>
          <w:sz w:val="20"/>
          <w:szCs w:val="20"/>
          <w:lang w:val="bg-BG"/>
        </w:rPr>
        <w:t>25</w:t>
      </w:r>
      <w:r w:rsidRPr="00803059">
        <w:rPr>
          <w:rFonts w:ascii="Verdana" w:hAnsi="Verdana"/>
          <w:sz w:val="20"/>
          <w:szCs w:val="20"/>
        </w:rPr>
        <w:t xml:space="preserve"> /</w:t>
      </w:r>
      <w:r w:rsidRPr="00803059">
        <w:rPr>
          <w:rFonts w:ascii="Verdana" w:hAnsi="Verdana"/>
          <w:sz w:val="20"/>
          <w:szCs w:val="20"/>
          <w:lang w:val="bg-BG"/>
        </w:rPr>
        <w:t>две</w:t>
      </w:r>
      <w:r w:rsidRPr="00803059">
        <w:rPr>
          <w:rFonts w:ascii="Verdana" w:hAnsi="Verdana"/>
          <w:sz w:val="20"/>
          <w:szCs w:val="20"/>
        </w:rPr>
        <w:t xml:space="preserve"> </w:t>
      </w:r>
      <w:proofErr w:type="spellStart"/>
      <w:r w:rsidRPr="00803059">
        <w:rPr>
          <w:rFonts w:ascii="Verdana" w:hAnsi="Verdana"/>
          <w:sz w:val="20"/>
          <w:szCs w:val="20"/>
        </w:rPr>
        <w:t>цяло</w:t>
      </w:r>
      <w:proofErr w:type="spellEnd"/>
      <w:r w:rsidRPr="00803059">
        <w:rPr>
          <w:rFonts w:ascii="Verdana" w:hAnsi="Verdana"/>
          <w:sz w:val="20"/>
          <w:szCs w:val="20"/>
        </w:rPr>
        <w:t xml:space="preserve"> и </w:t>
      </w:r>
      <w:r w:rsidRPr="00803059">
        <w:rPr>
          <w:rFonts w:ascii="Verdana" w:hAnsi="Verdana"/>
          <w:sz w:val="20"/>
          <w:szCs w:val="20"/>
          <w:lang w:val="bg-BG"/>
        </w:rPr>
        <w:t>двадесет и пет</w:t>
      </w:r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  <w:lang w:val="bg-BG"/>
        </w:rPr>
        <w:t>8</w:t>
      </w:r>
      <w:r w:rsidRPr="00803059">
        <w:rPr>
          <w:rFonts w:ascii="Verdana" w:hAnsi="Verdana"/>
          <w:sz w:val="20"/>
          <w:szCs w:val="20"/>
        </w:rPr>
        <w:t xml:space="preserve"> т.</w:t>
      </w:r>
      <w:r w:rsidRPr="00803059">
        <w:rPr>
          <w:rFonts w:ascii="Verdana" w:hAnsi="Verdana"/>
          <w:sz w:val="20"/>
          <w:szCs w:val="20"/>
          <w:lang w:val="bg-BG"/>
        </w:rPr>
        <w:t xml:space="preserve"> </w:t>
      </w:r>
      <w:r w:rsidRPr="00803059">
        <w:rPr>
          <w:rFonts w:ascii="Verdana" w:hAnsi="Verdana"/>
          <w:sz w:val="20"/>
          <w:szCs w:val="20"/>
        </w:rPr>
        <w:t xml:space="preserve">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2.00</w:t>
      </w:r>
      <w:r w:rsidRPr="00803059">
        <w:rPr>
          <w:rFonts w:ascii="Verdana" w:hAnsi="Verdana"/>
          <w:sz w:val="20"/>
          <w:szCs w:val="20"/>
        </w:rPr>
        <w:t xml:space="preserve"> /</w:t>
      </w:r>
      <w:r w:rsidRPr="00803059">
        <w:rPr>
          <w:rFonts w:ascii="Verdana" w:hAnsi="Verdana"/>
          <w:sz w:val="20"/>
          <w:szCs w:val="20"/>
          <w:lang w:val="bg-BG"/>
        </w:rPr>
        <w:t>две</w:t>
      </w:r>
      <w:r w:rsidRPr="00803059">
        <w:rPr>
          <w:rFonts w:ascii="Verdana" w:hAnsi="Verdana"/>
          <w:sz w:val="20"/>
          <w:szCs w:val="20"/>
        </w:rPr>
        <w:t>/;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  <w:lang w:val="bg-BG"/>
        </w:rPr>
        <w:t>7</w:t>
      </w:r>
      <w:r w:rsidRPr="00803059">
        <w:rPr>
          <w:rFonts w:ascii="Verdana" w:hAnsi="Verdana"/>
          <w:sz w:val="20"/>
          <w:szCs w:val="20"/>
        </w:rPr>
        <w:t xml:space="preserve"> 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1</w:t>
      </w:r>
      <w:r w:rsidRPr="00803059">
        <w:rPr>
          <w:rFonts w:ascii="Verdana" w:hAnsi="Verdana"/>
          <w:sz w:val="20"/>
          <w:szCs w:val="20"/>
        </w:rPr>
        <w:t>,</w:t>
      </w:r>
      <w:r w:rsidRPr="00803059">
        <w:rPr>
          <w:rFonts w:ascii="Verdana" w:hAnsi="Verdana"/>
          <w:sz w:val="20"/>
          <w:szCs w:val="20"/>
          <w:lang w:val="bg-BG"/>
        </w:rPr>
        <w:t xml:space="preserve">75 </w:t>
      </w:r>
      <w:r w:rsidRPr="00803059">
        <w:rPr>
          <w:rFonts w:ascii="Verdana" w:hAnsi="Verdana"/>
          <w:sz w:val="20"/>
          <w:szCs w:val="20"/>
        </w:rPr>
        <w:t>/</w:t>
      </w:r>
      <w:r w:rsidRPr="00803059">
        <w:rPr>
          <w:rFonts w:ascii="Verdana" w:hAnsi="Verdana"/>
          <w:sz w:val="20"/>
          <w:szCs w:val="20"/>
          <w:lang w:val="bg-BG"/>
        </w:rPr>
        <w:t>едно цяло и седемдесет и пет</w:t>
      </w:r>
      <w:r w:rsidRPr="00803059">
        <w:rPr>
          <w:rFonts w:ascii="Verdana" w:hAnsi="Verdana"/>
          <w:sz w:val="20"/>
          <w:szCs w:val="20"/>
        </w:rPr>
        <w:t>/.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</w:rPr>
      </w:pPr>
      <w:r w:rsidRPr="00803059">
        <w:rPr>
          <w:rFonts w:ascii="Verdana" w:hAnsi="Verdana"/>
          <w:sz w:val="20"/>
          <w:szCs w:val="20"/>
          <w:lang w:val="bg-BG"/>
        </w:rPr>
        <w:t xml:space="preserve">6 </w:t>
      </w:r>
      <w:r w:rsidRPr="00803059">
        <w:rPr>
          <w:rFonts w:ascii="Verdana" w:hAnsi="Verdana"/>
          <w:sz w:val="20"/>
          <w:szCs w:val="20"/>
        </w:rPr>
        <w:t xml:space="preserve">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1</w:t>
      </w:r>
      <w:r w:rsidRPr="00803059">
        <w:rPr>
          <w:rFonts w:ascii="Verdana" w:hAnsi="Verdana"/>
          <w:sz w:val="20"/>
          <w:szCs w:val="20"/>
        </w:rPr>
        <w:t>,</w:t>
      </w:r>
      <w:r w:rsidRPr="00803059">
        <w:rPr>
          <w:rFonts w:ascii="Verdana" w:hAnsi="Verdana"/>
          <w:sz w:val="20"/>
          <w:szCs w:val="20"/>
          <w:lang w:val="bg-BG"/>
        </w:rPr>
        <w:t xml:space="preserve">50 </w:t>
      </w:r>
      <w:r w:rsidRPr="00803059">
        <w:rPr>
          <w:rFonts w:ascii="Verdana" w:hAnsi="Verdana"/>
          <w:sz w:val="20"/>
          <w:szCs w:val="20"/>
        </w:rPr>
        <w:t>/</w:t>
      </w:r>
      <w:r w:rsidRPr="00803059">
        <w:rPr>
          <w:rFonts w:ascii="Verdana" w:hAnsi="Verdana"/>
          <w:sz w:val="20"/>
          <w:szCs w:val="20"/>
          <w:lang w:val="bg-BG"/>
        </w:rPr>
        <w:t>едно цяло и петдесет</w:t>
      </w:r>
      <w:r w:rsidRPr="00803059">
        <w:rPr>
          <w:rFonts w:ascii="Verdana" w:hAnsi="Verdana"/>
          <w:sz w:val="20"/>
          <w:szCs w:val="20"/>
        </w:rPr>
        <w:t>/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  <w:lang w:val="bg-BG"/>
        </w:rPr>
      </w:pPr>
      <w:r w:rsidRPr="00803059">
        <w:rPr>
          <w:rFonts w:ascii="Verdana" w:hAnsi="Verdana"/>
          <w:sz w:val="20"/>
          <w:szCs w:val="20"/>
          <w:lang w:val="bg-BG"/>
        </w:rPr>
        <w:t xml:space="preserve">5 </w:t>
      </w:r>
      <w:r w:rsidRPr="00803059">
        <w:rPr>
          <w:rFonts w:ascii="Verdana" w:hAnsi="Verdana"/>
          <w:sz w:val="20"/>
          <w:szCs w:val="20"/>
        </w:rPr>
        <w:t xml:space="preserve">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1</w:t>
      </w:r>
      <w:r w:rsidRPr="00803059">
        <w:rPr>
          <w:rFonts w:ascii="Verdana" w:hAnsi="Verdana"/>
          <w:sz w:val="20"/>
          <w:szCs w:val="20"/>
        </w:rPr>
        <w:t>,</w:t>
      </w:r>
      <w:r w:rsidRPr="00803059">
        <w:rPr>
          <w:rFonts w:ascii="Verdana" w:hAnsi="Verdana"/>
          <w:sz w:val="20"/>
          <w:szCs w:val="20"/>
          <w:lang w:val="bg-BG"/>
        </w:rPr>
        <w:t xml:space="preserve">25 </w:t>
      </w:r>
      <w:r w:rsidRPr="00803059">
        <w:rPr>
          <w:rFonts w:ascii="Verdana" w:hAnsi="Verdana"/>
          <w:sz w:val="20"/>
          <w:szCs w:val="20"/>
        </w:rPr>
        <w:t>/</w:t>
      </w:r>
      <w:r w:rsidRPr="00803059">
        <w:rPr>
          <w:rFonts w:ascii="Verdana" w:hAnsi="Verdana"/>
          <w:sz w:val="20"/>
          <w:szCs w:val="20"/>
          <w:lang w:val="bg-BG"/>
        </w:rPr>
        <w:t>едно цяло и двадесет и пет/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  <w:lang w:val="bg-BG"/>
        </w:rPr>
      </w:pPr>
      <w:r w:rsidRPr="00803059">
        <w:rPr>
          <w:rFonts w:ascii="Verdana" w:hAnsi="Verdana"/>
          <w:sz w:val="20"/>
          <w:szCs w:val="20"/>
          <w:lang w:val="bg-BG"/>
        </w:rPr>
        <w:lastRenderedPageBreak/>
        <w:t xml:space="preserve">4 </w:t>
      </w:r>
      <w:r w:rsidRPr="00803059">
        <w:rPr>
          <w:rFonts w:ascii="Verdana" w:hAnsi="Verdana"/>
          <w:sz w:val="20"/>
          <w:szCs w:val="20"/>
        </w:rPr>
        <w:t xml:space="preserve">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>1</w:t>
      </w:r>
      <w:r w:rsidRPr="00803059">
        <w:rPr>
          <w:rFonts w:ascii="Verdana" w:hAnsi="Verdana"/>
          <w:sz w:val="20"/>
          <w:szCs w:val="20"/>
        </w:rPr>
        <w:t>,00</w:t>
      </w:r>
      <w:r w:rsidRPr="00803059">
        <w:rPr>
          <w:rFonts w:ascii="Verdana" w:hAnsi="Verdana"/>
          <w:sz w:val="20"/>
          <w:szCs w:val="20"/>
          <w:lang w:val="bg-BG"/>
        </w:rPr>
        <w:t xml:space="preserve"> </w:t>
      </w:r>
      <w:r w:rsidRPr="00803059">
        <w:rPr>
          <w:rFonts w:ascii="Verdana" w:hAnsi="Verdana"/>
          <w:sz w:val="20"/>
          <w:szCs w:val="20"/>
        </w:rPr>
        <w:t>/</w:t>
      </w:r>
      <w:r w:rsidRPr="00803059">
        <w:rPr>
          <w:rFonts w:ascii="Verdana" w:hAnsi="Verdana"/>
          <w:sz w:val="20"/>
          <w:szCs w:val="20"/>
          <w:lang w:val="bg-BG"/>
        </w:rPr>
        <w:t>едно/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  <w:lang w:val="bg-BG"/>
        </w:rPr>
      </w:pPr>
      <w:r w:rsidRPr="00803059">
        <w:rPr>
          <w:rFonts w:ascii="Verdana" w:hAnsi="Verdana"/>
          <w:sz w:val="20"/>
          <w:szCs w:val="20"/>
          <w:lang w:val="bg-BG"/>
        </w:rPr>
        <w:t xml:space="preserve">3 </w:t>
      </w:r>
      <w:r w:rsidRPr="00803059">
        <w:rPr>
          <w:rFonts w:ascii="Verdana" w:hAnsi="Verdana"/>
          <w:sz w:val="20"/>
          <w:szCs w:val="20"/>
        </w:rPr>
        <w:t xml:space="preserve">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 xml:space="preserve">0 </w:t>
      </w:r>
      <w:r w:rsidRPr="00803059">
        <w:rPr>
          <w:rFonts w:ascii="Verdana" w:hAnsi="Verdana"/>
          <w:sz w:val="20"/>
          <w:szCs w:val="20"/>
        </w:rPr>
        <w:t>/</w:t>
      </w:r>
      <w:r w:rsidRPr="00803059">
        <w:rPr>
          <w:rFonts w:ascii="Verdana" w:hAnsi="Verdana"/>
          <w:sz w:val="20"/>
          <w:szCs w:val="20"/>
          <w:lang w:val="bg-BG"/>
        </w:rPr>
        <w:t>нула/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  <w:lang w:val="bg-BG"/>
        </w:rPr>
      </w:pPr>
      <w:r w:rsidRPr="00803059">
        <w:rPr>
          <w:rFonts w:ascii="Verdana" w:hAnsi="Verdana"/>
          <w:sz w:val="20"/>
          <w:szCs w:val="20"/>
          <w:lang w:val="bg-BG"/>
        </w:rPr>
        <w:t xml:space="preserve">2 </w:t>
      </w:r>
      <w:r w:rsidRPr="00803059">
        <w:rPr>
          <w:rFonts w:ascii="Verdana" w:hAnsi="Verdana"/>
          <w:sz w:val="20"/>
          <w:szCs w:val="20"/>
        </w:rPr>
        <w:t xml:space="preserve">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 xml:space="preserve">0 </w:t>
      </w:r>
      <w:r w:rsidRPr="00803059">
        <w:rPr>
          <w:rFonts w:ascii="Verdana" w:hAnsi="Verdana"/>
          <w:sz w:val="20"/>
          <w:szCs w:val="20"/>
        </w:rPr>
        <w:t>/</w:t>
      </w:r>
      <w:r w:rsidRPr="00803059">
        <w:rPr>
          <w:rFonts w:ascii="Verdana" w:hAnsi="Verdana"/>
          <w:sz w:val="20"/>
          <w:szCs w:val="20"/>
          <w:lang w:val="bg-BG"/>
        </w:rPr>
        <w:t>нула/</w:t>
      </w:r>
    </w:p>
    <w:p w:rsidR="00803059" w:rsidRPr="00803059" w:rsidRDefault="00803059" w:rsidP="00803059">
      <w:pPr>
        <w:spacing w:line="360" w:lineRule="auto"/>
        <w:ind w:left="720"/>
        <w:contextualSpacing/>
        <w:rPr>
          <w:rFonts w:ascii="Verdana" w:hAnsi="Verdana"/>
          <w:sz w:val="20"/>
          <w:szCs w:val="20"/>
          <w:lang w:val="bg-BG"/>
        </w:rPr>
      </w:pPr>
      <w:r w:rsidRPr="00803059">
        <w:rPr>
          <w:rFonts w:ascii="Verdana" w:hAnsi="Verdana"/>
          <w:sz w:val="20"/>
          <w:szCs w:val="20"/>
          <w:lang w:val="bg-BG"/>
        </w:rPr>
        <w:t xml:space="preserve">1 </w:t>
      </w:r>
      <w:r w:rsidRPr="00803059">
        <w:rPr>
          <w:rFonts w:ascii="Verdana" w:hAnsi="Verdana"/>
          <w:sz w:val="20"/>
          <w:szCs w:val="20"/>
        </w:rPr>
        <w:t xml:space="preserve">т. – </w:t>
      </w:r>
      <w:proofErr w:type="spellStart"/>
      <w:r w:rsidRPr="00803059">
        <w:rPr>
          <w:rFonts w:ascii="Verdana" w:hAnsi="Verdana"/>
          <w:sz w:val="20"/>
          <w:szCs w:val="20"/>
        </w:rPr>
        <w:t>оценка</w:t>
      </w:r>
      <w:proofErr w:type="spellEnd"/>
      <w:r w:rsidRPr="00803059">
        <w:rPr>
          <w:rFonts w:ascii="Verdana" w:hAnsi="Verdana"/>
          <w:sz w:val="20"/>
          <w:szCs w:val="20"/>
        </w:rPr>
        <w:t xml:space="preserve"> </w:t>
      </w:r>
      <w:r w:rsidRPr="00803059">
        <w:rPr>
          <w:rFonts w:ascii="Verdana" w:hAnsi="Verdana"/>
          <w:sz w:val="20"/>
          <w:szCs w:val="20"/>
          <w:lang w:val="bg-BG"/>
        </w:rPr>
        <w:t xml:space="preserve">0 </w:t>
      </w:r>
      <w:r w:rsidRPr="00803059">
        <w:rPr>
          <w:rFonts w:ascii="Verdana" w:hAnsi="Verdana"/>
          <w:sz w:val="20"/>
          <w:szCs w:val="20"/>
        </w:rPr>
        <w:t>/</w:t>
      </w:r>
      <w:r w:rsidRPr="00803059">
        <w:rPr>
          <w:rFonts w:ascii="Verdana" w:hAnsi="Verdana"/>
          <w:sz w:val="20"/>
          <w:szCs w:val="20"/>
          <w:lang w:val="bg-BG"/>
        </w:rPr>
        <w:t>нула/</w:t>
      </w:r>
    </w:p>
    <w:p w:rsidR="00B96812" w:rsidRDefault="00B96812" w:rsidP="00612F2B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>П</w:t>
      </w:r>
      <w:proofErr w:type="spellStart"/>
      <w:r>
        <w:rPr>
          <w:rFonts w:ascii="Verdana" w:hAnsi="Verdana" w:cs="Arial"/>
          <w:sz w:val="20"/>
          <w:szCs w:val="20"/>
        </w:rPr>
        <w:t>олучената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оценка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кандидатите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успешно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решили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теста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се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умножава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коефициент</w:t>
      </w:r>
      <w:proofErr w:type="spellEnd"/>
      <w:r>
        <w:rPr>
          <w:rFonts w:ascii="Verdana" w:hAnsi="Verdana" w:cs="Arial"/>
          <w:sz w:val="20"/>
          <w:szCs w:val="20"/>
        </w:rPr>
        <w:t xml:space="preserve"> 3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proofErr w:type="spellStart"/>
      <w:r>
        <w:rPr>
          <w:rFonts w:ascii="Verdana" w:hAnsi="Verdana" w:cs="Arial"/>
          <w:sz w:val="20"/>
          <w:szCs w:val="20"/>
        </w:rPr>
        <w:t>три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  <w:lang w:val="bg-BG"/>
        </w:rPr>
        <w:t xml:space="preserve">. </w:t>
      </w:r>
      <w:r w:rsidR="00803059">
        <w:rPr>
          <w:rFonts w:ascii="Verdana" w:hAnsi="Verdana" w:cs="Arial"/>
          <w:sz w:val="20"/>
          <w:szCs w:val="20"/>
          <w:lang w:val="bg-BG"/>
        </w:rPr>
        <w:t xml:space="preserve">Времето за провеждане на интервю за всеки един от допуснатите кандидати е </w:t>
      </w:r>
      <w:r w:rsidR="00CF47DA">
        <w:rPr>
          <w:rFonts w:ascii="Verdana" w:hAnsi="Verdana" w:cs="Arial"/>
          <w:sz w:val="20"/>
          <w:szCs w:val="20"/>
          <w:lang w:val="bg-BG"/>
        </w:rPr>
        <w:t>15</w:t>
      </w:r>
      <w:bookmarkStart w:id="0" w:name="_GoBack"/>
      <w:bookmarkEnd w:id="0"/>
      <w:r w:rsidR="00803059">
        <w:rPr>
          <w:rFonts w:ascii="Verdana" w:hAnsi="Verdana" w:cs="Arial"/>
          <w:sz w:val="20"/>
          <w:szCs w:val="20"/>
          <w:lang w:val="bg-BG"/>
        </w:rPr>
        <w:t xml:space="preserve"> минути.</w:t>
      </w:r>
    </w:p>
    <w:p w:rsidR="00B96812" w:rsidRDefault="00B96812" w:rsidP="00612F2B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>
        <w:rPr>
          <w:rFonts w:ascii="Verdana" w:hAnsi="Verdana" w:cs="Arial"/>
          <w:sz w:val="20"/>
          <w:szCs w:val="20"/>
        </w:rPr>
        <w:t xml:space="preserve"> 4</w:t>
      </w:r>
      <w:r>
        <w:rPr>
          <w:rFonts w:ascii="Verdana" w:hAnsi="Verdana" w:cs="Arial"/>
          <w:sz w:val="20"/>
          <w:szCs w:val="20"/>
          <w:lang w:val="bg-BG"/>
        </w:rPr>
        <w:t>,00</w:t>
      </w:r>
      <w:r>
        <w:rPr>
          <w:rFonts w:ascii="Verdana" w:hAnsi="Verdana" w:cs="Arial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sz w:val="20"/>
          <w:szCs w:val="20"/>
        </w:rPr>
        <w:t>четири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  <w:lang w:val="bg-BG"/>
        </w:rPr>
        <w:t>.</w:t>
      </w:r>
    </w:p>
    <w:p w:rsidR="00B96812" w:rsidRDefault="00B96812" w:rsidP="00612F2B">
      <w:pPr>
        <w:spacing w:line="360" w:lineRule="auto"/>
        <w:ind w:firstLine="360"/>
        <w:jc w:val="both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Тежестта на оценката на кандидатите ще бъде по-висока в частта интервю. Коефициентът, по който ще се умножи резултатът от теста е </w:t>
      </w:r>
      <w:r>
        <w:rPr>
          <w:rFonts w:ascii="Verdana" w:hAnsi="Verdana" w:cs="Arial"/>
          <w:b/>
          <w:sz w:val="20"/>
          <w:szCs w:val="20"/>
          <w:lang w:val="bg-BG"/>
        </w:rPr>
        <w:t>3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b/>
          <w:sz w:val="20"/>
          <w:szCs w:val="20"/>
          <w:lang w:val="bg-BG"/>
        </w:rPr>
        <w:t>(три)</w:t>
      </w:r>
      <w:r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а от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 xml:space="preserve">проведеното интервю, ще бъде </w:t>
      </w:r>
      <w:r>
        <w:rPr>
          <w:rFonts w:ascii="Verdana" w:hAnsi="Verdana" w:cs="Arial"/>
          <w:b/>
          <w:sz w:val="20"/>
          <w:szCs w:val="20"/>
          <w:lang w:val="bg-BG"/>
        </w:rPr>
        <w:t>4 (четири)</w:t>
      </w:r>
      <w:r>
        <w:rPr>
          <w:rFonts w:ascii="Verdana" w:hAnsi="Verdana" w:cs="Arial"/>
          <w:sz w:val="20"/>
          <w:szCs w:val="20"/>
          <w:lang w:val="bg-BG"/>
        </w:rPr>
        <w:t>.</w:t>
      </w:r>
    </w:p>
    <w:p w:rsidR="00B96812" w:rsidRDefault="00B96812" w:rsidP="00612F2B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ab/>
        <w:t xml:space="preserve">За успешно издържал конкурса се счита кандидатът, чийто окончателен резултат е не по-малък от 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28,00 </w:t>
      </w:r>
      <w:r>
        <w:rPr>
          <w:rFonts w:ascii="Verdana" w:hAnsi="Verdana" w:cs="Arial"/>
          <w:b/>
          <w:sz w:val="20"/>
          <w:szCs w:val="20"/>
          <w:lang w:val="en-US"/>
        </w:rPr>
        <w:t>(</w:t>
      </w:r>
      <w:r>
        <w:rPr>
          <w:rFonts w:ascii="Verdana" w:hAnsi="Verdana" w:cs="Arial"/>
          <w:b/>
          <w:sz w:val="20"/>
          <w:szCs w:val="20"/>
          <w:lang w:val="bg-BG"/>
        </w:rPr>
        <w:t>двадесет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sz w:val="20"/>
          <w:szCs w:val="20"/>
          <w:lang w:val="bg-BG"/>
        </w:rPr>
        <w:t>и осем</w:t>
      </w:r>
      <w:r>
        <w:rPr>
          <w:rFonts w:ascii="Verdana" w:hAnsi="Verdana" w:cs="Arial"/>
          <w:b/>
          <w:sz w:val="20"/>
          <w:szCs w:val="20"/>
          <w:lang w:val="en-US"/>
        </w:rPr>
        <w:t>)</w:t>
      </w:r>
      <w:r>
        <w:rPr>
          <w:rFonts w:ascii="Verdana" w:hAnsi="Verdana" w:cs="Arial"/>
          <w:sz w:val="20"/>
          <w:szCs w:val="20"/>
          <w:lang w:val="bg-BG"/>
        </w:rPr>
        <w:t>, при спазване методиката на оценяване.</w:t>
      </w:r>
    </w:p>
    <w:p w:rsidR="004403B5" w:rsidRDefault="00B96812" w:rsidP="00612F2B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</w:t>
      </w:r>
    </w:p>
    <w:p w:rsidR="00B96812" w:rsidRDefault="00B96812" w:rsidP="004403B5">
      <w:pPr>
        <w:spacing w:line="360" w:lineRule="auto"/>
        <w:ind w:left="288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ПРЕДСЕДАТЕЛ НА КОМИСИЯТА:    </w:t>
      </w:r>
      <w:r w:rsidR="00351FB1">
        <w:rPr>
          <w:rFonts w:ascii="Verdana" w:hAnsi="Verdana"/>
          <w:b/>
          <w:sz w:val="20"/>
          <w:szCs w:val="20"/>
          <w:lang w:val="bg-BG"/>
        </w:rPr>
        <w:t>/П/</w:t>
      </w:r>
    </w:p>
    <w:p w:rsidR="00B96812" w:rsidRPr="00803059" w:rsidRDefault="00B96812" w:rsidP="00612F2B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                                                 </w:t>
      </w:r>
      <w:r w:rsidR="00A449C5">
        <w:rPr>
          <w:rFonts w:ascii="Verdana" w:hAnsi="Verdana"/>
          <w:b/>
          <w:sz w:val="20"/>
          <w:szCs w:val="20"/>
          <w:lang w:val="bg-BG"/>
        </w:rPr>
        <w:t xml:space="preserve">                      </w:t>
      </w:r>
      <w:r w:rsidR="00162947">
        <w:rPr>
          <w:rFonts w:ascii="Verdana" w:hAnsi="Verdana"/>
          <w:b/>
          <w:sz w:val="20"/>
          <w:szCs w:val="20"/>
          <w:lang w:val="bg-BG"/>
        </w:rPr>
        <w:t xml:space="preserve">              </w:t>
      </w:r>
      <w:r w:rsidR="00A449C5">
        <w:rPr>
          <w:rFonts w:ascii="Verdana" w:hAnsi="Verdana"/>
          <w:b/>
          <w:sz w:val="20"/>
          <w:szCs w:val="20"/>
          <w:lang w:val="bg-BG"/>
        </w:rPr>
        <w:t>/</w:t>
      </w:r>
      <w:r w:rsidR="00162947">
        <w:rPr>
          <w:rFonts w:ascii="Verdana" w:hAnsi="Verdana"/>
          <w:b/>
          <w:sz w:val="20"/>
          <w:szCs w:val="20"/>
          <w:lang w:val="bg-BG"/>
        </w:rPr>
        <w:t>Емил Тодоров</w:t>
      </w:r>
      <w:r w:rsidR="004304D3" w:rsidRPr="00803059">
        <w:rPr>
          <w:rFonts w:ascii="Verdana" w:hAnsi="Verdana"/>
          <w:b/>
          <w:sz w:val="20"/>
          <w:szCs w:val="20"/>
          <w:lang w:val="bg-BG"/>
        </w:rPr>
        <w:t>/</w:t>
      </w:r>
      <w:r w:rsidRPr="00803059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FF0871" w:rsidRPr="00803059" w:rsidRDefault="00FF0871" w:rsidP="00B96812">
      <w:pPr>
        <w:tabs>
          <w:tab w:val="left" w:pos="567"/>
        </w:tabs>
        <w:spacing w:before="120" w:line="276" w:lineRule="auto"/>
        <w:jc w:val="center"/>
        <w:rPr>
          <w:rFonts w:ascii="Verdana" w:hAnsi="Verdana"/>
          <w:sz w:val="20"/>
          <w:szCs w:val="20"/>
          <w:lang w:val="bg-BG"/>
        </w:rPr>
      </w:pPr>
    </w:p>
    <w:sectPr w:rsidR="00FF0871" w:rsidRPr="008030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0AD"/>
    <w:multiLevelType w:val="hybridMultilevel"/>
    <w:tmpl w:val="651AECB4"/>
    <w:lvl w:ilvl="0" w:tplc="CAFA9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0764EE"/>
    <w:rsid w:val="00086DF4"/>
    <w:rsid w:val="0012125B"/>
    <w:rsid w:val="00162947"/>
    <w:rsid w:val="001A06FB"/>
    <w:rsid w:val="001E7F6B"/>
    <w:rsid w:val="00221039"/>
    <w:rsid w:val="00241A57"/>
    <w:rsid w:val="002E1456"/>
    <w:rsid w:val="00347D07"/>
    <w:rsid w:val="00351FB1"/>
    <w:rsid w:val="0036290F"/>
    <w:rsid w:val="003666D8"/>
    <w:rsid w:val="00385CDC"/>
    <w:rsid w:val="003A1FC6"/>
    <w:rsid w:val="003E3ACA"/>
    <w:rsid w:val="0042457F"/>
    <w:rsid w:val="004304D3"/>
    <w:rsid w:val="004403B5"/>
    <w:rsid w:val="00471F99"/>
    <w:rsid w:val="004F344D"/>
    <w:rsid w:val="005127F4"/>
    <w:rsid w:val="0056118E"/>
    <w:rsid w:val="006034B6"/>
    <w:rsid w:val="00605309"/>
    <w:rsid w:val="00612F2B"/>
    <w:rsid w:val="0061692F"/>
    <w:rsid w:val="006C6967"/>
    <w:rsid w:val="00702D10"/>
    <w:rsid w:val="007949CE"/>
    <w:rsid w:val="007B3F9E"/>
    <w:rsid w:val="007C1221"/>
    <w:rsid w:val="007C3CBF"/>
    <w:rsid w:val="007C770A"/>
    <w:rsid w:val="007F36F5"/>
    <w:rsid w:val="00803059"/>
    <w:rsid w:val="0081400D"/>
    <w:rsid w:val="00937877"/>
    <w:rsid w:val="00944746"/>
    <w:rsid w:val="009538A8"/>
    <w:rsid w:val="00963081"/>
    <w:rsid w:val="00A22550"/>
    <w:rsid w:val="00A449C5"/>
    <w:rsid w:val="00A5381D"/>
    <w:rsid w:val="00A87904"/>
    <w:rsid w:val="00AC4148"/>
    <w:rsid w:val="00AF5B9B"/>
    <w:rsid w:val="00AF6ABE"/>
    <w:rsid w:val="00B56DBE"/>
    <w:rsid w:val="00B96812"/>
    <w:rsid w:val="00BC2549"/>
    <w:rsid w:val="00BD4AA7"/>
    <w:rsid w:val="00BE2978"/>
    <w:rsid w:val="00C1502D"/>
    <w:rsid w:val="00C56BD8"/>
    <w:rsid w:val="00CF47DA"/>
    <w:rsid w:val="00D022F7"/>
    <w:rsid w:val="00D14F07"/>
    <w:rsid w:val="00D6023D"/>
    <w:rsid w:val="00D70D24"/>
    <w:rsid w:val="00DE7514"/>
    <w:rsid w:val="00E0297F"/>
    <w:rsid w:val="00E07116"/>
    <w:rsid w:val="00E45116"/>
    <w:rsid w:val="00EF0F7E"/>
    <w:rsid w:val="00F278FC"/>
    <w:rsid w:val="00F6582E"/>
    <w:rsid w:val="00FB5F76"/>
    <w:rsid w:val="00FE112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4F416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658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CharCharCharCharChar">
    <w:name w:val="Char Char Char Char Char"/>
    <w:basedOn w:val="Normal"/>
    <w:rsid w:val="00803059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Krastana Dimitrova</cp:lastModifiedBy>
  <cp:revision>24</cp:revision>
  <cp:lastPrinted>2022-06-21T06:08:00Z</cp:lastPrinted>
  <dcterms:created xsi:type="dcterms:W3CDTF">2021-08-16T08:20:00Z</dcterms:created>
  <dcterms:modified xsi:type="dcterms:W3CDTF">2022-11-10T09:42:00Z</dcterms:modified>
</cp:coreProperties>
</file>