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8"/>
        <w:gridCol w:w="1956"/>
      </w:tblGrid>
      <w:tr w:rsidR="008062CD" w:rsidRPr="00F22F80" w:rsidTr="00677A29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062CD" w:rsidRPr="00F22F80" w:rsidRDefault="002B33F0" w:rsidP="000A1EF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F22F8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062CD" w:rsidRPr="00F22F80" w:rsidRDefault="008062CD" w:rsidP="00362F4B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062CD" w:rsidRPr="00F22F80" w:rsidRDefault="008062CD" w:rsidP="00362F4B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22F80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062CD" w:rsidRPr="00F22F80" w:rsidRDefault="008062CD" w:rsidP="00362F4B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062CD" w:rsidRPr="00F22F80" w:rsidRDefault="008062CD" w:rsidP="00362F4B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062CD" w:rsidRPr="00F22F80" w:rsidRDefault="008062CD" w:rsidP="00362F4B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22F80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8062CD" w:rsidRPr="00F22F80" w:rsidRDefault="002B33F0" w:rsidP="000A1EF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69F" w:rsidRPr="00872F17" w:rsidRDefault="0054503F" w:rsidP="000A1EFC">
      <w:pPr>
        <w:pStyle w:val="Header"/>
        <w:spacing w:line="360" w:lineRule="auto"/>
        <w:ind w:firstLine="540"/>
        <w:jc w:val="center"/>
        <w:rPr>
          <w:rFonts w:ascii="Verdana" w:hAnsi="Verdana" w:cs="Arial"/>
          <w:b/>
          <w:bCs/>
          <w:sz w:val="20"/>
          <w:szCs w:val="20"/>
          <w:lang w:val="bg-BG"/>
        </w:rPr>
      </w:pPr>
      <w:r>
        <w:rPr>
          <w:rFonts w:ascii="Verdana" w:hAnsi="Verdana" w:cs="Arial"/>
          <w:b/>
          <w:bCs/>
          <w:sz w:val="20"/>
          <w:szCs w:val="20"/>
          <w:lang w:val="bg-BG"/>
        </w:rPr>
        <w:t>Дирекция „Вътрешен одит“</w:t>
      </w:r>
    </w:p>
    <w:p w:rsidR="0033769F" w:rsidRPr="00872F17" w:rsidRDefault="0033769F" w:rsidP="000A1EFC">
      <w:pPr>
        <w:pStyle w:val="Header"/>
        <w:spacing w:line="360" w:lineRule="auto"/>
        <w:ind w:firstLine="540"/>
        <w:jc w:val="both"/>
        <w:rPr>
          <w:rFonts w:ascii="Verdana" w:hAnsi="Verdana" w:cs="Arial"/>
          <w:sz w:val="20"/>
          <w:szCs w:val="20"/>
          <w:lang w:val="bg-BG"/>
        </w:rPr>
      </w:pPr>
    </w:p>
    <w:p w:rsidR="0033769F" w:rsidRPr="00C70115" w:rsidRDefault="0033769F" w:rsidP="000A1EFC">
      <w:pPr>
        <w:pStyle w:val="NormalIndent"/>
        <w:spacing w:line="360" w:lineRule="auto"/>
        <w:ind w:left="0" w:firstLine="540"/>
        <w:rPr>
          <w:rFonts w:ascii="Verdana" w:hAnsi="Verdana" w:cs="Arial"/>
          <w:b/>
          <w:bCs/>
          <w:sz w:val="20"/>
          <w:lang w:val="bg-BG"/>
        </w:rPr>
      </w:pPr>
      <w:r w:rsidRPr="00C70115">
        <w:rPr>
          <w:rFonts w:ascii="Verdana" w:hAnsi="Verdana" w:cs="Arial"/>
          <w:b/>
          <w:bCs/>
          <w:sz w:val="20"/>
          <w:lang w:val="bg-BG"/>
        </w:rPr>
        <w:t>УТВЪРЖДАВАМ:</w:t>
      </w:r>
    </w:p>
    <w:p w:rsidR="0033769F" w:rsidRPr="00C70115" w:rsidRDefault="00C1743B" w:rsidP="000A1EFC">
      <w:pPr>
        <w:pStyle w:val="Header"/>
        <w:spacing w:line="360" w:lineRule="auto"/>
        <w:ind w:firstLine="540"/>
        <w:jc w:val="both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b/>
          <w:sz w:val="20"/>
          <w:szCs w:val="2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115F0F3-93E9-480F-98C3-54B8960D87BE}" provid="{00000000-0000-0000-0000-000000000000}" o:suggestedsigner="Румяна Петкова" o:suggestedsigner2="Изпълнителен директор" issignatureline="t"/>
          </v:shape>
        </w:pict>
      </w:r>
    </w:p>
    <w:p w:rsidR="00897A79" w:rsidRDefault="00897A79" w:rsidP="000A1EFC">
      <w:pPr>
        <w:pStyle w:val="Header"/>
        <w:spacing w:line="360" w:lineRule="auto"/>
        <w:ind w:firstLine="54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0A1EFC" w:rsidRDefault="000A1EFC" w:rsidP="000A1EFC">
      <w:pPr>
        <w:pStyle w:val="Header"/>
        <w:spacing w:line="360" w:lineRule="auto"/>
        <w:ind w:firstLine="54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0A1EFC" w:rsidRDefault="000A1EFC" w:rsidP="000A1EFC">
      <w:pPr>
        <w:pStyle w:val="Header"/>
        <w:spacing w:line="360" w:lineRule="auto"/>
        <w:ind w:firstLine="54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0A1EFC" w:rsidRDefault="000A1EFC" w:rsidP="000828B7">
      <w:pPr>
        <w:pStyle w:val="Header"/>
        <w:spacing w:line="36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0A1EFC" w:rsidRPr="00C70115" w:rsidRDefault="000A1EFC" w:rsidP="000A1EFC">
      <w:pPr>
        <w:pStyle w:val="Header"/>
        <w:spacing w:line="360" w:lineRule="auto"/>
        <w:ind w:firstLine="54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33769F" w:rsidRPr="00C70115" w:rsidRDefault="0033769F" w:rsidP="000A1EFC">
      <w:pPr>
        <w:pStyle w:val="Header"/>
        <w:spacing w:line="360" w:lineRule="auto"/>
        <w:ind w:firstLine="54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33769F" w:rsidRPr="00482446" w:rsidRDefault="0033769F" w:rsidP="000A1EFC">
      <w:pPr>
        <w:pStyle w:val="Header"/>
        <w:tabs>
          <w:tab w:val="clear" w:pos="4153"/>
        </w:tabs>
        <w:spacing w:line="360" w:lineRule="auto"/>
        <w:jc w:val="center"/>
        <w:rPr>
          <w:rFonts w:ascii="Verdana" w:hAnsi="Verdana" w:cs="Arial"/>
          <w:b/>
          <w:spacing w:val="30"/>
          <w:lang w:val="bg-BG"/>
        </w:rPr>
      </w:pPr>
      <w:r w:rsidRPr="00482446">
        <w:rPr>
          <w:rFonts w:ascii="Verdana" w:hAnsi="Verdana" w:cs="Arial"/>
          <w:b/>
          <w:spacing w:val="30"/>
          <w:lang w:val="bg-BG"/>
        </w:rPr>
        <w:t>ГОДИШЕН ПЛАН</w:t>
      </w:r>
    </w:p>
    <w:p w:rsidR="002A788D" w:rsidRDefault="00C8321F" w:rsidP="00C8321F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8321F">
        <w:rPr>
          <w:rFonts w:ascii="Verdana" w:hAnsi="Verdana" w:cs="Arial"/>
          <w:b/>
          <w:sz w:val="20"/>
          <w:szCs w:val="20"/>
          <w:lang w:val="en-US"/>
        </w:rPr>
        <w:t>(</w:t>
      </w:r>
      <w:r w:rsidRPr="00C8321F">
        <w:rPr>
          <w:rFonts w:ascii="Verdana" w:hAnsi="Verdana" w:cs="Arial"/>
          <w:b/>
          <w:sz w:val="20"/>
          <w:szCs w:val="20"/>
        </w:rPr>
        <w:t>АКТУАЛИЗИРАН)</w:t>
      </w:r>
    </w:p>
    <w:p w:rsidR="00482446" w:rsidRPr="00C70115" w:rsidRDefault="00482446" w:rsidP="000A1EFC">
      <w:pPr>
        <w:pStyle w:val="Header"/>
        <w:tabs>
          <w:tab w:val="clear" w:pos="4153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33769F" w:rsidRPr="00C70115" w:rsidRDefault="0043283C" w:rsidP="000A1EF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70115">
        <w:rPr>
          <w:rFonts w:ascii="Verdana" w:hAnsi="Verdana" w:cs="Arial"/>
          <w:b/>
          <w:sz w:val="20"/>
          <w:szCs w:val="20"/>
        </w:rPr>
        <w:t>ЗА ДЕЙНОСТТА НА ДИРЕКЦИЯ „</w:t>
      </w:r>
      <w:r w:rsidR="0033769F" w:rsidRPr="00C70115">
        <w:rPr>
          <w:rFonts w:ascii="Verdana" w:hAnsi="Verdana" w:cs="Arial"/>
          <w:b/>
          <w:sz w:val="20"/>
          <w:szCs w:val="20"/>
        </w:rPr>
        <w:t>ВЪТРЕШЕН ОДИТ” В</w:t>
      </w:r>
    </w:p>
    <w:p w:rsidR="0033769F" w:rsidRPr="00C70115" w:rsidRDefault="0033769F" w:rsidP="000A1EF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70115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</w:p>
    <w:p w:rsidR="0033769F" w:rsidRPr="00C70115" w:rsidRDefault="0033769F" w:rsidP="000A1EF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70115">
        <w:rPr>
          <w:rFonts w:ascii="Verdana" w:hAnsi="Verdana" w:cs="Arial"/>
          <w:b/>
          <w:sz w:val="20"/>
          <w:szCs w:val="20"/>
        </w:rPr>
        <w:t>ЗА 20</w:t>
      </w:r>
      <w:r w:rsidR="00A90DE6">
        <w:rPr>
          <w:rFonts w:ascii="Verdana" w:hAnsi="Verdana" w:cs="Arial"/>
          <w:b/>
          <w:sz w:val="20"/>
          <w:szCs w:val="20"/>
          <w:lang w:val="en-US"/>
        </w:rPr>
        <w:t>2</w:t>
      </w:r>
      <w:r w:rsidR="0048363B">
        <w:rPr>
          <w:rFonts w:ascii="Verdana" w:hAnsi="Verdana" w:cs="Arial"/>
          <w:b/>
          <w:sz w:val="20"/>
          <w:szCs w:val="20"/>
        </w:rPr>
        <w:t>2</w:t>
      </w:r>
      <w:r w:rsidRPr="00C70115">
        <w:rPr>
          <w:rFonts w:ascii="Verdana" w:hAnsi="Verdana" w:cs="Arial"/>
          <w:b/>
          <w:sz w:val="20"/>
          <w:szCs w:val="20"/>
        </w:rPr>
        <w:t xml:space="preserve"> г.</w:t>
      </w:r>
    </w:p>
    <w:p w:rsidR="0033769F" w:rsidRPr="00C70115" w:rsidRDefault="0033769F" w:rsidP="000A1EFC">
      <w:pPr>
        <w:spacing w:line="360" w:lineRule="auto"/>
        <w:jc w:val="center"/>
        <w:rPr>
          <w:rFonts w:ascii="Verdana" w:hAnsi="Verdana" w:cs="Arial"/>
          <w:sz w:val="20"/>
          <w:szCs w:val="20"/>
          <w:highlight w:val="yellow"/>
        </w:rPr>
      </w:pPr>
    </w:p>
    <w:p w:rsidR="0033769F" w:rsidRPr="00C70115" w:rsidRDefault="0033769F" w:rsidP="000A1EFC">
      <w:pPr>
        <w:spacing w:line="36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3769F" w:rsidRPr="00C70115" w:rsidRDefault="0033769F" w:rsidP="000A1EFC">
      <w:pPr>
        <w:spacing w:line="36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3769F" w:rsidRPr="00C70115" w:rsidRDefault="0033769F" w:rsidP="000A1EFC">
      <w:pPr>
        <w:spacing w:line="36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3769F" w:rsidRPr="00C70115" w:rsidRDefault="0033769F" w:rsidP="000A1EFC">
      <w:pPr>
        <w:spacing w:line="36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3769F" w:rsidRPr="00C70115" w:rsidRDefault="0033769F" w:rsidP="000A1EFC">
      <w:pPr>
        <w:spacing w:line="36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3769F" w:rsidRPr="00C70115" w:rsidRDefault="0033769F" w:rsidP="000A1EFC">
      <w:pPr>
        <w:spacing w:line="36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3769F" w:rsidRDefault="0033769F" w:rsidP="000A1EFC">
      <w:pPr>
        <w:pStyle w:val="Header"/>
        <w:spacing w:line="360" w:lineRule="auto"/>
        <w:jc w:val="both"/>
        <w:rPr>
          <w:rFonts w:ascii="Verdana" w:hAnsi="Verdana" w:cs="Arial"/>
          <w:sz w:val="20"/>
          <w:szCs w:val="20"/>
          <w:highlight w:val="yellow"/>
          <w:lang w:val="bg-BG"/>
        </w:rPr>
      </w:pPr>
    </w:p>
    <w:p w:rsidR="0054503F" w:rsidRDefault="0054503F" w:rsidP="000A1EFC">
      <w:pPr>
        <w:pStyle w:val="Header"/>
        <w:spacing w:line="360" w:lineRule="auto"/>
        <w:jc w:val="both"/>
        <w:rPr>
          <w:rFonts w:ascii="Verdana" w:hAnsi="Verdana" w:cs="Arial"/>
          <w:sz w:val="20"/>
          <w:szCs w:val="20"/>
          <w:highlight w:val="yellow"/>
          <w:lang w:val="bg-BG"/>
        </w:rPr>
      </w:pPr>
    </w:p>
    <w:p w:rsidR="0054503F" w:rsidRDefault="0054503F" w:rsidP="000A1EFC">
      <w:pPr>
        <w:pStyle w:val="Header"/>
        <w:spacing w:line="360" w:lineRule="auto"/>
        <w:jc w:val="both"/>
        <w:rPr>
          <w:rFonts w:ascii="Verdana" w:hAnsi="Verdana" w:cs="Arial"/>
          <w:sz w:val="20"/>
          <w:szCs w:val="20"/>
          <w:highlight w:val="yellow"/>
          <w:lang w:val="bg-BG"/>
        </w:rPr>
      </w:pPr>
    </w:p>
    <w:p w:rsidR="000A1EFC" w:rsidRPr="00C70115" w:rsidRDefault="000A1EFC" w:rsidP="000A1EFC">
      <w:pPr>
        <w:pStyle w:val="Header"/>
        <w:spacing w:line="360" w:lineRule="auto"/>
        <w:jc w:val="both"/>
        <w:rPr>
          <w:rFonts w:ascii="Verdana" w:hAnsi="Verdana" w:cs="Arial"/>
          <w:sz w:val="20"/>
          <w:szCs w:val="20"/>
          <w:highlight w:val="yellow"/>
          <w:lang w:val="bg-BG"/>
        </w:rPr>
      </w:pPr>
    </w:p>
    <w:p w:rsidR="0033769F" w:rsidRPr="00C70115" w:rsidRDefault="004D1B39" w:rsidP="000A1EFC">
      <w:pPr>
        <w:pStyle w:val="Header"/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bg-BG"/>
        </w:rPr>
      </w:pPr>
      <w:r>
        <w:rPr>
          <w:rFonts w:ascii="Verdana" w:hAnsi="Verdana" w:cs="Arial"/>
          <w:b/>
          <w:bCs/>
          <w:sz w:val="20"/>
          <w:szCs w:val="20"/>
          <w:lang w:val="bg-BG"/>
        </w:rPr>
        <w:t xml:space="preserve">м. </w:t>
      </w:r>
      <w:r w:rsidR="000828B7">
        <w:rPr>
          <w:rFonts w:ascii="Verdana" w:hAnsi="Verdana" w:cs="Arial"/>
          <w:b/>
          <w:bCs/>
          <w:sz w:val="20"/>
          <w:szCs w:val="20"/>
          <w:lang w:val="bg-BG"/>
        </w:rPr>
        <w:t>септември</w:t>
      </w:r>
      <w:r w:rsidR="0033769F" w:rsidRPr="00C70115">
        <w:rPr>
          <w:rFonts w:ascii="Verdana" w:hAnsi="Verdana" w:cs="Arial"/>
          <w:b/>
          <w:bCs/>
          <w:sz w:val="20"/>
          <w:szCs w:val="20"/>
          <w:lang w:val="bg-BG"/>
        </w:rPr>
        <w:t xml:space="preserve"> 20</w:t>
      </w:r>
      <w:r w:rsidR="00A90DE6">
        <w:rPr>
          <w:rFonts w:ascii="Verdana" w:hAnsi="Verdana" w:cs="Arial"/>
          <w:b/>
          <w:bCs/>
          <w:sz w:val="20"/>
          <w:szCs w:val="20"/>
          <w:lang w:val="bg-BG"/>
        </w:rPr>
        <w:t>2</w:t>
      </w:r>
      <w:r w:rsidR="0048363B">
        <w:rPr>
          <w:rFonts w:ascii="Verdana" w:hAnsi="Verdana" w:cs="Arial"/>
          <w:b/>
          <w:bCs/>
          <w:sz w:val="20"/>
          <w:szCs w:val="20"/>
          <w:lang w:val="bg-BG"/>
        </w:rPr>
        <w:t>2</w:t>
      </w:r>
      <w:r w:rsidR="0033769F" w:rsidRPr="00C70115">
        <w:rPr>
          <w:rFonts w:ascii="Verdana" w:hAnsi="Verdana" w:cs="Arial"/>
          <w:b/>
          <w:bCs/>
          <w:sz w:val="20"/>
          <w:szCs w:val="20"/>
          <w:lang w:val="bg-BG"/>
        </w:rPr>
        <w:t xml:space="preserve"> г.</w:t>
      </w:r>
    </w:p>
    <w:p w:rsidR="00820944" w:rsidRPr="0054503F" w:rsidRDefault="0033769F" w:rsidP="000A1EFC">
      <w:pPr>
        <w:pStyle w:val="Header"/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bg-BG"/>
        </w:rPr>
      </w:pPr>
      <w:r w:rsidRPr="00C70115">
        <w:rPr>
          <w:rFonts w:ascii="Verdana" w:hAnsi="Verdana" w:cs="Arial"/>
          <w:b/>
          <w:bCs/>
          <w:sz w:val="20"/>
          <w:szCs w:val="20"/>
          <w:lang w:val="bg-BG"/>
        </w:rPr>
        <w:t>гр.</w:t>
      </w:r>
      <w:r w:rsidR="001A1B09" w:rsidRPr="00C70115">
        <w:rPr>
          <w:rFonts w:ascii="Verdana" w:hAnsi="Verdana" w:cs="Arial"/>
          <w:b/>
          <w:bCs/>
          <w:sz w:val="20"/>
          <w:szCs w:val="20"/>
          <w:lang w:val="bg-BG"/>
        </w:rPr>
        <w:t xml:space="preserve"> </w:t>
      </w:r>
      <w:r w:rsidRPr="00C70115">
        <w:rPr>
          <w:rFonts w:ascii="Verdana" w:hAnsi="Verdana" w:cs="Arial"/>
          <w:b/>
          <w:bCs/>
          <w:sz w:val="20"/>
          <w:szCs w:val="20"/>
          <w:lang w:val="bg-BG"/>
        </w:rPr>
        <w:t>София</w:t>
      </w:r>
    </w:p>
    <w:p w:rsidR="00945C92" w:rsidRPr="000A1EFC" w:rsidRDefault="000A1EFC" w:rsidP="000A1EFC">
      <w:pPr>
        <w:spacing w:line="360" w:lineRule="auto"/>
        <w:ind w:firstLine="540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  <w:highlight w:val="yellow"/>
        </w:rPr>
        <w:br w:type="page"/>
      </w:r>
    </w:p>
    <w:p w:rsidR="0033769F" w:rsidRPr="00C92F44" w:rsidRDefault="0033769F" w:rsidP="000A1EFC">
      <w:pPr>
        <w:spacing w:line="36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C92F44">
        <w:rPr>
          <w:rFonts w:ascii="Verdana" w:hAnsi="Verdana" w:cs="Arial"/>
          <w:b/>
          <w:bCs/>
          <w:iCs/>
          <w:sz w:val="20"/>
          <w:szCs w:val="20"/>
        </w:rPr>
        <w:lastRenderedPageBreak/>
        <w:t>СЪДЪРЖАНИЕ</w:t>
      </w:r>
    </w:p>
    <w:p w:rsidR="0033769F" w:rsidRPr="00C92F44" w:rsidRDefault="0033769F" w:rsidP="000A1EFC">
      <w:pPr>
        <w:spacing w:line="360" w:lineRule="auto"/>
        <w:ind w:firstLine="540"/>
        <w:jc w:val="both"/>
        <w:rPr>
          <w:rFonts w:ascii="Verdana" w:hAnsi="Verdana" w:cs="Arial"/>
          <w:bCs/>
          <w:iCs/>
          <w:sz w:val="20"/>
          <w:szCs w:val="20"/>
        </w:rPr>
      </w:pPr>
    </w:p>
    <w:p w:rsidR="002A788D" w:rsidRPr="00C92F44" w:rsidRDefault="002A788D" w:rsidP="000A1EFC">
      <w:pPr>
        <w:spacing w:line="360" w:lineRule="auto"/>
        <w:ind w:firstLine="540"/>
        <w:jc w:val="both"/>
        <w:rPr>
          <w:rFonts w:ascii="Verdana" w:hAnsi="Verdana" w:cs="Arial"/>
          <w:bCs/>
          <w:iCs/>
          <w:sz w:val="20"/>
          <w:szCs w:val="20"/>
        </w:rPr>
      </w:pPr>
    </w:p>
    <w:p w:rsidR="002A788D" w:rsidRPr="00C92F44" w:rsidRDefault="002A788D" w:rsidP="000A1EFC">
      <w:pPr>
        <w:spacing w:line="360" w:lineRule="auto"/>
        <w:ind w:firstLine="540"/>
        <w:jc w:val="both"/>
        <w:rPr>
          <w:rFonts w:ascii="Verdana" w:hAnsi="Verdana" w:cs="Arial"/>
          <w:bCs/>
          <w:iCs/>
          <w:sz w:val="20"/>
          <w:szCs w:val="20"/>
        </w:rPr>
      </w:pPr>
    </w:p>
    <w:p w:rsidR="002A788D" w:rsidRPr="00C92F44" w:rsidRDefault="002A788D" w:rsidP="000A1EFC">
      <w:pPr>
        <w:spacing w:line="360" w:lineRule="auto"/>
        <w:ind w:firstLine="540"/>
        <w:jc w:val="both"/>
        <w:rPr>
          <w:rFonts w:ascii="Verdana" w:hAnsi="Verdana" w:cs="Arial"/>
          <w:bCs/>
          <w:iCs/>
          <w:sz w:val="20"/>
          <w:szCs w:val="20"/>
        </w:rPr>
      </w:pPr>
    </w:p>
    <w:tbl>
      <w:tblPr>
        <w:tblW w:w="8371" w:type="dxa"/>
        <w:jc w:val="center"/>
        <w:tblLook w:val="01E0" w:firstRow="1" w:lastRow="1" w:firstColumn="1" w:lastColumn="1" w:noHBand="0" w:noVBand="0"/>
      </w:tblPr>
      <w:tblGrid>
        <w:gridCol w:w="616"/>
        <w:gridCol w:w="7148"/>
        <w:gridCol w:w="607"/>
      </w:tblGrid>
      <w:tr w:rsidR="002A788D" w:rsidRPr="00940044">
        <w:trPr>
          <w:jc w:val="center"/>
        </w:trPr>
        <w:tc>
          <w:tcPr>
            <w:tcW w:w="616" w:type="dxa"/>
            <w:shd w:val="clear" w:color="auto" w:fill="auto"/>
          </w:tcPr>
          <w:p w:rsidR="002A788D" w:rsidRPr="00940044" w:rsidRDefault="002A788D" w:rsidP="000A1EFC">
            <w:pPr>
              <w:spacing w:line="360" w:lineRule="auto"/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sz w:val="20"/>
                <w:szCs w:val="20"/>
              </w:rPr>
              <w:t>І.</w:t>
            </w:r>
          </w:p>
        </w:tc>
        <w:tc>
          <w:tcPr>
            <w:tcW w:w="7148" w:type="dxa"/>
            <w:shd w:val="clear" w:color="auto" w:fill="auto"/>
          </w:tcPr>
          <w:p w:rsidR="002A788D" w:rsidRPr="00940044" w:rsidRDefault="002A788D" w:rsidP="000A1EFC">
            <w:pPr>
              <w:spacing w:line="360" w:lineRule="auto"/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sz w:val="20"/>
                <w:szCs w:val="20"/>
              </w:rPr>
              <w:t>ВЪВЕДЕНИЕ</w:t>
            </w:r>
            <w:r w:rsidRPr="00940044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...........................................................</w:t>
            </w:r>
            <w:r w:rsidR="00CA6303" w:rsidRPr="00940044">
              <w:rPr>
                <w:rFonts w:ascii="Verdana" w:hAnsi="Verdana" w:cs="Arial"/>
                <w:sz w:val="20"/>
                <w:szCs w:val="20"/>
              </w:rPr>
              <w:t>...............</w:t>
            </w:r>
          </w:p>
        </w:tc>
        <w:tc>
          <w:tcPr>
            <w:tcW w:w="607" w:type="dxa"/>
            <w:shd w:val="clear" w:color="auto" w:fill="auto"/>
          </w:tcPr>
          <w:p w:rsidR="002A788D" w:rsidRPr="00940044" w:rsidRDefault="00CA6303" w:rsidP="000A1EF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3</w:t>
            </w:r>
          </w:p>
          <w:p w:rsidR="00D870DE" w:rsidRPr="00940044" w:rsidRDefault="00D870DE" w:rsidP="000A1EF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CA6303" w:rsidRPr="00A90DE6">
        <w:trPr>
          <w:jc w:val="center"/>
        </w:trPr>
        <w:tc>
          <w:tcPr>
            <w:tcW w:w="616" w:type="dxa"/>
            <w:shd w:val="clear" w:color="auto" w:fill="auto"/>
          </w:tcPr>
          <w:p w:rsidR="00CA6303" w:rsidRPr="00940044" w:rsidRDefault="00CA6303" w:rsidP="000A1EFC">
            <w:pPr>
              <w:spacing w:line="360" w:lineRule="auto"/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sz w:val="20"/>
                <w:szCs w:val="20"/>
              </w:rPr>
              <w:t>ІІ.</w:t>
            </w:r>
          </w:p>
        </w:tc>
        <w:tc>
          <w:tcPr>
            <w:tcW w:w="7148" w:type="dxa"/>
            <w:shd w:val="clear" w:color="auto" w:fill="auto"/>
          </w:tcPr>
          <w:p w:rsidR="00CA6303" w:rsidRPr="00940044" w:rsidRDefault="00CA6303" w:rsidP="000A1EFC">
            <w:pPr>
              <w:spacing w:line="360" w:lineRule="auto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sz w:val="20"/>
                <w:szCs w:val="20"/>
              </w:rPr>
              <w:t>ДЕЙНОСТИ НА ДВО ЗА ПОСТИГАНЕТО НА СТРАТЕГИЧЕСКИТЕ ЦЕЛИ</w:t>
            </w:r>
            <w:r w:rsidR="004824B2" w:rsidRPr="004824B2">
              <w:rPr>
                <w:rFonts w:ascii="Verdana" w:hAnsi="Verdana" w:cs="Arial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607" w:type="dxa"/>
            <w:shd w:val="clear" w:color="auto" w:fill="auto"/>
          </w:tcPr>
          <w:p w:rsidR="00CA6303" w:rsidRPr="00940044" w:rsidRDefault="00CA6303" w:rsidP="000A1EF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CA6303" w:rsidRPr="00940044" w:rsidRDefault="00EE5D22" w:rsidP="000A1EF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4</w:t>
            </w:r>
          </w:p>
          <w:p w:rsidR="00D870DE" w:rsidRPr="00940044" w:rsidRDefault="00D870DE" w:rsidP="000A1EF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CA6303" w:rsidRPr="00940044">
        <w:trPr>
          <w:jc w:val="center"/>
        </w:trPr>
        <w:tc>
          <w:tcPr>
            <w:tcW w:w="616" w:type="dxa"/>
            <w:shd w:val="clear" w:color="auto" w:fill="auto"/>
          </w:tcPr>
          <w:p w:rsidR="00CA6303" w:rsidRPr="00940044" w:rsidRDefault="00CA6303" w:rsidP="000A1EF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sz w:val="20"/>
                <w:szCs w:val="20"/>
              </w:rPr>
              <w:t>ІІІ.</w:t>
            </w:r>
          </w:p>
        </w:tc>
        <w:tc>
          <w:tcPr>
            <w:tcW w:w="7148" w:type="dxa"/>
            <w:shd w:val="clear" w:color="auto" w:fill="auto"/>
          </w:tcPr>
          <w:p w:rsidR="00CA6303" w:rsidRPr="00940044" w:rsidRDefault="00CA6303" w:rsidP="000A1EFC">
            <w:pPr>
              <w:spacing w:line="360" w:lineRule="auto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sz w:val="20"/>
                <w:szCs w:val="20"/>
              </w:rPr>
              <w:t>ОДИТНИ АНГАЖИМЕНТИ</w:t>
            </w:r>
            <w:r w:rsidR="004824B2" w:rsidRPr="004824B2">
              <w:rPr>
                <w:rFonts w:ascii="Verdana" w:hAnsi="Verdana" w:cs="Arial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607" w:type="dxa"/>
            <w:shd w:val="clear" w:color="auto" w:fill="auto"/>
          </w:tcPr>
          <w:p w:rsidR="00CA6303" w:rsidRPr="00940044" w:rsidRDefault="00F94C2B" w:rsidP="000A1EF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40044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  <w:p w:rsidR="00D870DE" w:rsidRPr="00940044" w:rsidRDefault="00D870DE" w:rsidP="000A1EF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2A788D" w:rsidRPr="00A90DE6">
        <w:trPr>
          <w:jc w:val="center"/>
        </w:trPr>
        <w:tc>
          <w:tcPr>
            <w:tcW w:w="616" w:type="dxa"/>
            <w:shd w:val="clear" w:color="auto" w:fill="auto"/>
          </w:tcPr>
          <w:p w:rsidR="00CA6303" w:rsidRPr="0010207E" w:rsidRDefault="00CA6303" w:rsidP="000A1EFC">
            <w:pPr>
              <w:spacing w:line="360" w:lineRule="auto"/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0207E">
              <w:rPr>
                <w:rFonts w:ascii="Verdana" w:hAnsi="Verdana" w:cs="Arial"/>
                <w:b/>
                <w:bCs/>
                <w:sz w:val="20"/>
                <w:szCs w:val="20"/>
              </w:rPr>
              <w:t>ІV.</w:t>
            </w:r>
          </w:p>
        </w:tc>
        <w:tc>
          <w:tcPr>
            <w:tcW w:w="7148" w:type="dxa"/>
            <w:shd w:val="clear" w:color="auto" w:fill="auto"/>
          </w:tcPr>
          <w:p w:rsidR="002A788D" w:rsidRPr="0010207E" w:rsidRDefault="00E3503E" w:rsidP="00E3503E">
            <w:pPr>
              <w:tabs>
                <w:tab w:val="left" w:pos="36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503E">
              <w:rPr>
                <w:rFonts w:ascii="Verdana" w:hAnsi="Verdana" w:cs="Arial"/>
                <w:b/>
                <w:bCs/>
                <w:sz w:val="20"/>
                <w:szCs w:val="20"/>
              </w:rPr>
              <w:t>РЕСУРСНО ОБЕЗПЕЧАВАНЕ И РАЗПРЕДЕЛЕНИЕ</w:t>
            </w:r>
            <w:r w:rsidR="002A788D" w:rsidRPr="0010207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3503E">
              <w:rPr>
                <w:rFonts w:ascii="Verdana" w:hAnsi="Verdana" w:cs="Arial"/>
                <w:b/>
                <w:bCs/>
                <w:sz w:val="20"/>
                <w:szCs w:val="20"/>
              </w:rPr>
              <w:t>НА ОДИТНИТЕ АНГАЖИМЕНТИ</w:t>
            </w:r>
            <w:r w:rsidR="00436F33" w:rsidRPr="00436F33">
              <w:rPr>
                <w:rFonts w:ascii="Verdana" w:hAnsi="Verdana" w:cs="Arial"/>
                <w:bCs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607" w:type="dxa"/>
            <w:shd w:val="clear" w:color="auto" w:fill="auto"/>
          </w:tcPr>
          <w:p w:rsidR="002A788D" w:rsidRPr="0010207E" w:rsidRDefault="002A788D" w:rsidP="000A1EF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D870DE" w:rsidRPr="0010207E" w:rsidRDefault="00EE5D22" w:rsidP="00E3503E">
            <w:pPr>
              <w:spacing w:line="360" w:lineRule="auto"/>
              <w:ind w:left="-145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9</w:t>
            </w:r>
          </w:p>
        </w:tc>
      </w:tr>
    </w:tbl>
    <w:p w:rsidR="0033769F" w:rsidRPr="004D1B39" w:rsidRDefault="0033769F" w:rsidP="000A1EFC">
      <w:pPr>
        <w:spacing w:line="360" w:lineRule="auto"/>
        <w:ind w:firstLine="540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EF3780" w:rsidRPr="00EF3780" w:rsidRDefault="008E6F7C" w:rsidP="008E41FE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4D1B39">
        <w:rPr>
          <w:rFonts w:ascii="Verdana" w:hAnsi="Verdana" w:cs="Arial"/>
          <w:b/>
          <w:sz w:val="20"/>
          <w:szCs w:val="20"/>
          <w:highlight w:val="yellow"/>
        </w:rPr>
        <w:br w:type="page"/>
      </w:r>
      <w:r w:rsidR="0033769F" w:rsidRPr="00BD122F">
        <w:rPr>
          <w:rFonts w:ascii="Verdana" w:hAnsi="Verdana" w:cs="Arial"/>
          <w:b/>
          <w:sz w:val="20"/>
          <w:szCs w:val="20"/>
        </w:rPr>
        <w:lastRenderedPageBreak/>
        <w:t>І. ВЪВЕДЕНИЕ</w:t>
      </w:r>
    </w:p>
    <w:p w:rsidR="00B54816" w:rsidRDefault="00EF3780" w:rsidP="00EF3780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EF3780">
        <w:rPr>
          <w:rFonts w:ascii="Verdana" w:hAnsi="Verdana" w:cs="Arial"/>
          <w:b/>
          <w:sz w:val="20"/>
          <w:szCs w:val="20"/>
        </w:rPr>
        <w:t>1. Основни положения</w:t>
      </w:r>
    </w:p>
    <w:p w:rsidR="0033769F" w:rsidRPr="00BD122F" w:rsidRDefault="0033769F" w:rsidP="000A1EF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BD122F">
        <w:rPr>
          <w:rFonts w:ascii="Verdana" w:hAnsi="Verdana" w:cs="Arial"/>
          <w:sz w:val="20"/>
          <w:szCs w:val="20"/>
        </w:rPr>
        <w:t>Годишният план е изготвен въз основа на</w:t>
      </w:r>
      <w:r w:rsidR="001A2181" w:rsidRPr="00BD122F">
        <w:rPr>
          <w:rFonts w:ascii="Verdana" w:hAnsi="Verdana" w:cs="Arial"/>
          <w:sz w:val="20"/>
          <w:szCs w:val="20"/>
        </w:rPr>
        <w:t xml:space="preserve"> </w:t>
      </w:r>
      <w:r w:rsidR="0048363B">
        <w:rPr>
          <w:rFonts w:ascii="Verdana" w:hAnsi="Verdana" w:cs="Arial"/>
          <w:sz w:val="20"/>
          <w:szCs w:val="20"/>
        </w:rPr>
        <w:t>Актуализирания с</w:t>
      </w:r>
      <w:r w:rsidRPr="00BD122F">
        <w:rPr>
          <w:rFonts w:ascii="Verdana" w:hAnsi="Verdana" w:cs="Arial"/>
          <w:sz w:val="20"/>
          <w:szCs w:val="20"/>
        </w:rPr>
        <w:t>тратегически план за дейността по вътрешен одит за 20</w:t>
      </w:r>
      <w:r w:rsidR="00D07C8D">
        <w:rPr>
          <w:rFonts w:ascii="Verdana" w:hAnsi="Verdana" w:cs="Arial"/>
          <w:sz w:val="20"/>
          <w:szCs w:val="20"/>
          <w:lang w:val="en-US"/>
        </w:rPr>
        <w:t>21</w:t>
      </w:r>
      <w:r w:rsidRPr="00BD122F">
        <w:rPr>
          <w:rFonts w:ascii="Verdana" w:hAnsi="Verdana" w:cs="Arial"/>
          <w:sz w:val="20"/>
          <w:szCs w:val="20"/>
        </w:rPr>
        <w:t>-20</w:t>
      </w:r>
      <w:r w:rsidR="00820944" w:rsidRPr="00BD122F">
        <w:rPr>
          <w:rFonts w:ascii="Verdana" w:hAnsi="Verdana" w:cs="Arial"/>
          <w:sz w:val="20"/>
          <w:szCs w:val="20"/>
        </w:rPr>
        <w:t>2</w:t>
      </w:r>
      <w:r w:rsidR="00D07C8D">
        <w:rPr>
          <w:rFonts w:ascii="Verdana" w:hAnsi="Verdana" w:cs="Arial"/>
          <w:sz w:val="20"/>
          <w:szCs w:val="20"/>
          <w:lang w:val="en-US"/>
        </w:rPr>
        <w:t>3</w:t>
      </w:r>
      <w:r w:rsidRPr="00BD122F">
        <w:rPr>
          <w:rFonts w:ascii="Verdana" w:hAnsi="Verdana" w:cs="Arial"/>
          <w:sz w:val="20"/>
          <w:szCs w:val="20"/>
        </w:rPr>
        <w:t xml:space="preserve"> г., утвърден от изпълнителния директор на АСП. Той дефинира предмета, обхвата, </w:t>
      </w:r>
      <w:r w:rsidR="00B54711">
        <w:rPr>
          <w:rFonts w:ascii="Verdana" w:hAnsi="Verdana" w:cs="Arial"/>
          <w:sz w:val="20"/>
          <w:szCs w:val="20"/>
        </w:rPr>
        <w:t xml:space="preserve">определен на етап годишно планиране </w:t>
      </w:r>
      <w:r w:rsidRPr="00BD122F">
        <w:rPr>
          <w:rFonts w:ascii="Verdana" w:hAnsi="Verdana" w:cs="Arial"/>
          <w:sz w:val="20"/>
          <w:szCs w:val="20"/>
        </w:rPr>
        <w:t>целите, времетраенето и ресурсите</w:t>
      </w:r>
      <w:r w:rsidR="006A21E3" w:rsidRPr="00BD122F">
        <w:rPr>
          <w:rFonts w:ascii="Verdana" w:hAnsi="Verdana" w:cs="Arial"/>
          <w:sz w:val="20"/>
          <w:szCs w:val="20"/>
        </w:rPr>
        <w:t>,</w:t>
      </w:r>
      <w:r w:rsidRPr="00BD122F">
        <w:rPr>
          <w:rFonts w:ascii="Verdana" w:hAnsi="Verdana" w:cs="Arial"/>
          <w:sz w:val="20"/>
          <w:szCs w:val="20"/>
        </w:rPr>
        <w:t xml:space="preserve"> необходими за изпълнението на всеки одитен ангажимент.</w:t>
      </w:r>
    </w:p>
    <w:p w:rsidR="0033769F" w:rsidRPr="00BD122F" w:rsidRDefault="0033769F" w:rsidP="000A1EF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BD122F">
        <w:rPr>
          <w:rFonts w:ascii="Verdana" w:hAnsi="Verdana" w:cs="Arial"/>
          <w:sz w:val="20"/>
          <w:szCs w:val="20"/>
        </w:rPr>
        <w:t>Одитните ангажименти за 20</w:t>
      </w:r>
      <w:r w:rsidR="00A90DE6">
        <w:rPr>
          <w:rFonts w:ascii="Verdana" w:hAnsi="Verdana" w:cs="Arial"/>
          <w:sz w:val="20"/>
          <w:szCs w:val="20"/>
        </w:rPr>
        <w:t>2</w:t>
      </w:r>
      <w:r w:rsidR="0048363B">
        <w:rPr>
          <w:rFonts w:ascii="Verdana" w:hAnsi="Verdana" w:cs="Arial"/>
          <w:sz w:val="20"/>
          <w:szCs w:val="20"/>
        </w:rPr>
        <w:t>2</w:t>
      </w:r>
      <w:r w:rsidRPr="00BD122F">
        <w:rPr>
          <w:rFonts w:ascii="Verdana" w:hAnsi="Verdana" w:cs="Arial"/>
          <w:sz w:val="20"/>
          <w:szCs w:val="20"/>
        </w:rPr>
        <w:t xml:space="preserve"> г. са разпределени на база реално разполагаемия човешки ресурс в </w:t>
      </w:r>
      <w:r w:rsidR="0048363B">
        <w:rPr>
          <w:rFonts w:ascii="Verdana" w:hAnsi="Verdana" w:cs="Arial"/>
          <w:sz w:val="20"/>
          <w:szCs w:val="20"/>
        </w:rPr>
        <w:t>д</w:t>
      </w:r>
      <w:r w:rsidRPr="00BD122F">
        <w:rPr>
          <w:rFonts w:ascii="Verdana" w:hAnsi="Verdana" w:cs="Arial"/>
          <w:sz w:val="20"/>
          <w:szCs w:val="20"/>
        </w:rPr>
        <w:t xml:space="preserve">ирекция „Вътрешен одит” </w:t>
      </w:r>
      <w:r w:rsidR="000A1EFC" w:rsidRPr="00BD122F">
        <w:rPr>
          <w:rFonts w:ascii="Verdana" w:hAnsi="Verdana" w:cs="Arial"/>
          <w:sz w:val="20"/>
          <w:szCs w:val="20"/>
        </w:rPr>
        <w:t>(</w:t>
      </w:r>
      <w:r w:rsidRPr="00BD122F">
        <w:rPr>
          <w:rFonts w:ascii="Verdana" w:hAnsi="Verdana" w:cs="Arial"/>
          <w:sz w:val="20"/>
          <w:szCs w:val="20"/>
        </w:rPr>
        <w:t>ДВО</w:t>
      </w:r>
      <w:r w:rsidR="000A1EFC" w:rsidRPr="00BD122F">
        <w:rPr>
          <w:rFonts w:ascii="Verdana" w:hAnsi="Verdana" w:cs="Arial"/>
          <w:sz w:val="20"/>
          <w:szCs w:val="20"/>
        </w:rPr>
        <w:t>)</w:t>
      </w:r>
      <w:r w:rsidRPr="00BD122F">
        <w:rPr>
          <w:rFonts w:ascii="Verdana" w:hAnsi="Verdana" w:cs="Arial"/>
          <w:sz w:val="20"/>
          <w:szCs w:val="20"/>
        </w:rPr>
        <w:t>.</w:t>
      </w:r>
    </w:p>
    <w:p w:rsidR="0033769F" w:rsidRPr="00BD122F" w:rsidRDefault="0033769F" w:rsidP="000A1EF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BD122F">
        <w:rPr>
          <w:rFonts w:ascii="Verdana" w:hAnsi="Verdana" w:cs="Arial"/>
          <w:sz w:val="20"/>
          <w:szCs w:val="20"/>
        </w:rPr>
        <w:t xml:space="preserve">Годишният план се преразглежда </w:t>
      </w:r>
      <w:r w:rsidR="00245452" w:rsidRPr="00BD122F">
        <w:rPr>
          <w:rFonts w:ascii="Verdana" w:hAnsi="Verdana" w:cs="Arial"/>
          <w:sz w:val="20"/>
          <w:szCs w:val="20"/>
        </w:rPr>
        <w:t xml:space="preserve">и </w:t>
      </w:r>
      <w:r w:rsidRPr="00BD122F">
        <w:rPr>
          <w:rFonts w:ascii="Verdana" w:hAnsi="Verdana" w:cs="Arial"/>
          <w:sz w:val="20"/>
          <w:szCs w:val="20"/>
        </w:rPr>
        <w:t>се актуализира, съобразно настъп</w:t>
      </w:r>
      <w:r w:rsidR="000A1EFC" w:rsidRPr="00BD122F">
        <w:rPr>
          <w:rFonts w:ascii="Verdana" w:hAnsi="Verdana" w:cs="Arial"/>
          <w:sz w:val="20"/>
          <w:szCs w:val="20"/>
        </w:rPr>
        <w:t>илите промени в състава на ДВО,</w:t>
      </w:r>
      <w:r w:rsidR="00984827">
        <w:rPr>
          <w:rFonts w:ascii="Verdana" w:hAnsi="Verdana" w:cs="Arial"/>
          <w:sz w:val="20"/>
          <w:szCs w:val="20"/>
        </w:rPr>
        <w:t xml:space="preserve"> допълнителни ангажименти</w:t>
      </w:r>
      <w:r w:rsidRPr="00BD122F">
        <w:rPr>
          <w:rFonts w:ascii="Verdana" w:hAnsi="Verdana" w:cs="Arial"/>
          <w:sz w:val="20"/>
          <w:szCs w:val="20"/>
        </w:rPr>
        <w:t xml:space="preserve"> инициирани от ръководителя на Агенцията</w:t>
      </w:r>
      <w:r w:rsidR="000A1EFC" w:rsidRPr="00BD122F">
        <w:rPr>
          <w:rFonts w:ascii="Verdana" w:hAnsi="Verdana" w:cs="Arial"/>
          <w:sz w:val="20"/>
          <w:szCs w:val="20"/>
        </w:rPr>
        <w:t xml:space="preserve"> и др</w:t>
      </w:r>
      <w:r w:rsidRPr="00BD122F">
        <w:rPr>
          <w:rFonts w:ascii="Verdana" w:hAnsi="Verdana" w:cs="Arial"/>
          <w:sz w:val="20"/>
          <w:szCs w:val="20"/>
        </w:rPr>
        <w:t>.</w:t>
      </w:r>
    </w:p>
    <w:p w:rsidR="0033769F" w:rsidRPr="00BD122F" w:rsidRDefault="0033769F" w:rsidP="000A1EF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BD122F">
        <w:rPr>
          <w:rFonts w:ascii="Verdana" w:hAnsi="Verdana" w:cs="Arial"/>
          <w:sz w:val="20"/>
          <w:szCs w:val="20"/>
        </w:rPr>
        <w:t>Всяко изменение в Годишният план се утвърждава от изпълнителния директор на Агенцията.</w:t>
      </w:r>
    </w:p>
    <w:p w:rsidR="00EF3780" w:rsidRPr="00EF3780" w:rsidRDefault="00EF3780" w:rsidP="00EF3780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EF3780" w:rsidRPr="00EF3780" w:rsidRDefault="00EF3780" w:rsidP="00EF3780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EF3780">
        <w:rPr>
          <w:rFonts w:ascii="Verdana" w:hAnsi="Verdana" w:cs="Arial"/>
          <w:b/>
          <w:sz w:val="20"/>
          <w:szCs w:val="20"/>
        </w:rPr>
        <w:t>2. Текущо състояние</w:t>
      </w:r>
    </w:p>
    <w:p w:rsidR="00EF3780" w:rsidRDefault="00542497" w:rsidP="00EF3780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отговор на </w:t>
      </w:r>
      <w:r w:rsidRPr="0080467A">
        <w:rPr>
          <w:rFonts w:ascii="Verdana" w:hAnsi="Verdana"/>
          <w:sz w:val="20"/>
          <w:szCs w:val="20"/>
        </w:rPr>
        <w:t>Предварителен одитен доклад за резултатите от извършен вътрешен одит за даване на увереност за оценка на изградените и функциониращи системи за финансово управление и контрол в Агенция за социално подпомагане, връчен</w:t>
      </w:r>
      <w:r>
        <w:rPr>
          <w:rFonts w:ascii="Verdana" w:hAnsi="Verdana"/>
          <w:sz w:val="20"/>
          <w:szCs w:val="20"/>
        </w:rPr>
        <w:t xml:space="preserve"> на изпълнителния директор на АСП</w:t>
      </w:r>
      <w:r w:rsidRPr="0080467A">
        <w:rPr>
          <w:rFonts w:ascii="Verdana" w:hAnsi="Verdana"/>
          <w:sz w:val="20"/>
          <w:szCs w:val="20"/>
        </w:rPr>
        <w:t xml:space="preserve"> с писмо с вх. №04-00-1618/25.08.2022 г.</w:t>
      </w:r>
      <w:r>
        <w:rPr>
          <w:rFonts w:ascii="Verdana" w:hAnsi="Verdana"/>
          <w:sz w:val="20"/>
          <w:szCs w:val="20"/>
        </w:rPr>
        <w:t xml:space="preserve"> е изготвено Възражение. В това Възражение (с из</w:t>
      </w:r>
      <w:r w:rsidRPr="00B1578D">
        <w:rPr>
          <w:rFonts w:ascii="Verdana" w:hAnsi="Verdana"/>
          <w:sz w:val="20"/>
          <w:szCs w:val="20"/>
        </w:rPr>
        <w:t>х. №04-00-16</w:t>
      </w:r>
      <w:r>
        <w:rPr>
          <w:rFonts w:ascii="Verdana" w:hAnsi="Verdana"/>
          <w:sz w:val="20"/>
          <w:szCs w:val="20"/>
        </w:rPr>
        <w:t>99</w:t>
      </w:r>
      <w:r w:rsidRPr="00B1578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02</w:t>
      </w:r>
      <w:r w:rsidRPr="00B1578D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9</w:t>
      </w:r>
      <w:r w:rsidRPr="00B1578D">
        <w:rPr>
          <w:rFonts w:ascii="Verdana" w:hAnsi="Verdana"/>
          <w:sz w:val="20"/>
          <w:szCs w:val="20"/>
        </w:rPr>
        <w:t>.2022 г.</w:t>
      </w:r>
      <w:r>
        <w:rPr>
          <w:rFonts w:ascii="Verdana" w:hAnsi="Verdana"/>
          <w:sz w:val="20"/>
          <w:szCs w:val="20"/>
        </w:rPr>
        <w:t>) е изразено</w:t>
      </w:r>
      <w:r w:rsidR="00D10054">
        <w:rPr>
          <w:rFonts w:ascii="Verdana" w:hAnsi="Verdana"/>
          <w:sz w:val="20"/>
          <w:szCs w:val="20"/>
        </w:rPr>
        <w:t xml:space="preserve"> становище и </w:t>
      </w:r>
      <w:r w:rsidR="00386143">
        <w:rPr>
          <w:rFonts w:ascii="Verdana" w:hAnsi="Verdana"/>
          <w:sz w:val="20"/>
          <w:szCs w:val="20"/>
        </w:rPr>
        <w:t>предвидено</w:t>
      </w:r>
      <w:r>
        <w:rPr>
          <w:rFonts w:ascii="Verdana" w:hAnsi="Verdana"/>
          <w:sz w:val="20"/>
          <w:szCs w:val="20"/>
        </w:rPr>
        <w:t xml:space="preserve"> </w:t>
      </w:r>
      <w:r w:rsidRPr="00B1578D">
        <w:rPr>
          <w:rFonts w:ascii="Verdana" w:hAnsi="Verdana"/>
          <w:sz w:val="20"/>
          <w:szCs w:val="20"/>
          <w:u w:val="single"/>
        </w:rPr>
        <w:t xml:space="preserve">през м. октомври 2022г. </w:t>
      </w:r>
      <w:r w:rsidR="00386143">
        <w:rPr>
          <w:rFonts w:ascii="Verdana" w:hAnsi="Verdana"/>
          <w:sz w:val="20"/>
          <w:szCs w:val="20"/>
          <w:u w:val="single"/>
        </w:rPr>
        <w:t>да</w:t>
      </w:r>
      <w:r w:rsidRPr="00B1578D">
        <w:rPr>
          <w:rFonts w:ascii="Verdana" w:hAnsi="Verdana"/>
          <w:sz w:val="20"/>
          <w:szCs w:val="20"/>
          <w:u w:val="single"/>
        </w:rPr>
        <w:t xml:space="preserve"> се възложи извършването на цялостен одит от ДВО на АСП на всички служебни МПС, ползвани от ЦУ на АСП</w:t>
      </w:r>
      <w:r>
        <w:rPr>
          <w:rFonts w:ascii="Verdana" w:hAnsi="Verdana"/>
          <w:sz w:val="20"/>
          <w:szCs w:val="20"/>
        </w:rPr>
        <w:t>.</w:t>
      </w:r>
      <w:r w:rsidR="00EF3780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824EAC" w:rsidRDefault="00B471DA" w:rsidP="00EF3780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B471DA">
        <w:rPr>
          <w:rFonts w:ascii="Verdana" w:hAnsi="Verdana" w:cs="Arial"/>
          <w:sz w:val="20"/>
          <w:szCs w:val="20"/>
        </w:rPr>
        <w:t xml:space="preserve">В </w:t>
      </w:r>
      <w:r>
        <w:rPr>
          <w:rFonts w:ascii="Verdana" w:hAnsi="Verdana" w:cs="Arial"/>
          <w:sz w:val="20"/>
          <w:szCs w:val="20"/>
        </w:rPr>
        <w:t xml:space="preserve">тази връзка </w:t>
      </w:r>
      <w:r w:rsidR="00824EAC" w:rsidRPr="00824EAC">
        <w:rPr>
          <w:rFonts w:ascii="Verdana" w:hAnsi="Verdana" w:cs="Arial"/>
          <w:sz w:val="20"/>
          <w:szCs w:val="20"/>
        </w:rPr>
        <w:t>се направи актуализация на Ефективния фонд работно време, като б</w:t>
      </w:r>
      <w:r w:rsidR="00824EAC">
        <w:rPr>
          <w:rFonts w:ascii="Verdana" w:hAnsi="Verdana" w:cs="Arial"/>
          <w:sz w:val="20"/>
          <w:szCs w:val="20"/>
        </w:rPr>
        <w:t>яха</w:t>
      </w:r>
      <w:r w:rsidR="00824EAC" w:rsidRPr="00824EAC">
        <w:rPr>
          <w:rFonts w:ascii="Verdana" w:hAnsi="Verdana" w:cs="Arial"/>
          <w:sz w:val="20"/>
          <w:szCs w:val="20"/>
        </w:rPr>
        <w:t xml:space="preserve"> отразени действител</w:t>
      </w:r>
      <w:r w:rsidR="00824EAC">
        <w:rPr>
          <w:rFonts w:ascii="Verdana" w:hAnsi="Verdana" w:cs="Arial"/>
          <w:sz w:val="20"/>
          <w:szCs w:val="20"/>
        </w:rPr>
        <w:t>но използваните дни за болнични и</w:t>
      </w:r>
      <w:r w:rsidR="00824EAC" w:rsidRPr="00824EAC">
        <w:rPr>
          <w:rFonts w:ascii="Verdana" w:hAnsi="Verdana" w:cs="Arial"/>
          <w:sz w:val="20"/>
          <w:szCs w:val="20"/>
        </w:rPr>
        <w:t xml:space="preserve"> икономията на дни от предсрочно</w:t>
      </w:r>
      <w:r w:rsidR="00824EAC">
        <w:rPr>
          <w:rFonts w:ascii="Verdana" w:hAnsi="Verdana" w:cs="Arial"/>
          <w:sz w:val="20"/>
          <w:szCs w:val="20"/>
        </w:rPr>
        <w:t xml:space="preserve"> завършени одитни ангажименти. Бяха пределно намалени</w:t>
      </w:r>
      <w:r w:rsidR="00824EAC" w:rsidRPr="00824EAC">
        <w:rPr>
          <w:rFonts w:ascii="Verdana" w:hAnsi="Verdana" w:cs="Arial"/>
          <w:sz w:val="20"/>
          <w:szCs w:val="20"/>
        </w:rPr>
        <w:t xml:space="preserve"> дните за обучения, административни дейности и резерв</w:t>
      </w:r>
      <w:r w:rsidR="00824EAC">
        <w:rPr>
          <w:rFonts w:ascii="Verdana" w:hAnsi="Verdana" w:cs="Arial"/>
          <w:sz w:val="20"/>
          <w:szCs w:val="20"/>
        </w:rPr>
        <w:t>.</w:t>
      </w:r>
    </w:p>
    <w:p w:rsidR="00EF3780" w:rsidRPr="00EF3780" w:rsidRDefault="00824EAC" w:rsidP="00EF3780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</w:t>
      </w:r>
      <w:r w:rsidR="00B471DA">
        <w:rPr>
          <w:rFonts w:ascii="Verdana" w:hAnsi="Verdana" w:cs="Arial"/>
          <w:sz w:val="20"/>
          <w:szCs w:val="20"/>
        </w:rPr>
        <w:t xml:space="preserve"> </w:t>
      </w:r>
      <w:r w:rsidR="00B471DA" w:rsidRPr="00B471DA">
        <w:rPr>
          <w:rFonts w:ascii="Verdana" w:hAnsi="Verdana" w:cs="Arial"/>
          <w:sz w:val="20"/>
          <w:szCs w:val="20"/>
        </w:rPr>
        <w:t xml:space="preserve">Графика на одитните ангажименти се включи един одитен ангажимент за </w:t>
      </w:r>
      <w:r>
        <w:rPr>
          <w:rFonts w:ascii="Verdana" w:hAnsi="Verdana" w:cs="Arial"/>
          <w:sz w:val="20"/>
          <w:szCs w:val="20"/>
        </w:rPr>
        <w:t>консултиране</w:t>
      </w:r>
      <w:r w:rsidR="00B471DA" w:rsidRPr="00B471DA">
        <w:rPr>
          <w:rFonts w:ascii="Verdana" w:hAnsi="Verdana" w:cs="Arial"/>
          <w:sz w:val="20"/>
          <w:szCs w:val="20"/>
        </w:rPr>
        <w:t xml:space="preserve">, съгласно </w:t>
      </w:r>
      <w:r>
        <w:rPr>
          <w:rFonts w:ascii="Verdana" w:hAnsi="Verdana" w:cs="Arial"/>
          <w:sz w:val="20"/>
          <w:szCs w:val="20"/>
        </w:rPr>
        <w:t>текста</w:t>
      </w:r>
      <w:r w:rsidR="00EF3780" w:rsidRPr="00EF3780">
        <w:rPr>
          <w:rFonts w:ascii="Verdana" w:hAnsi="Verdana" w:cs="Arial"/>
          <w:sz w:val="20"/>
          <w:szCs w:val="20"/>
        </w:rPr>
        <w:t>, а именно:</w:t>
      </w:r>
    </w:p>
    <w:p w:rsidR="00EF3780" w:rsidRDefault="00824EAC" w:rsidP="00EF3780">
      <w:pPr>
        <w:numPr>
          <w:ilvl w:val="0"/>
          <w:numId w:val="25"/>
        </w:numPr>
        <w:tabs>
          <w:tab w:val="left" w:pos="1134"/>
        </w:tabs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ОАК01</w:t>
      </w:r>
      <w:r w:rsidR="00EF3780" w:rsidRPr="008E41FE">
        <w:rPr>
          <w:rFonts w:ascii="Verdana" w:hAnsi="Verdana" w:cs="Arial"/>
          <w:b/>
          <w:sz w:val="20"/>
          <w:szCs w:val="20"/>
          <w:u w:val="single"/>
        </w:rPr>
        <w:t>2</w:t>
      </w:r>
      <w:r w:rsidR="00B471DA" w:rsidRPr="008E41FE">
        <w:rPr>
          <w:rFonts w:ascii="Verdana" w:hAnsi="Verdana" w:cs="Arial"/>
          <w:b/>
          <w:sz w:val="20"/>
          <w:szCs w:val="20"/>
          <w:u w:val="single"/>
        </w:rPr>
        <w:t xml:space="preserve">2 - </w:t>
      </w:r>
      <w:r w:rsidR="006224C2" w:rsidRPr="006224C2">
        <w:rPr>
          <w:rFonts w:ascii="Verdana" w:hAnsi="Verdana" w:cs="Arial"/>
          <w:b/>
          <w:sz w:val="20"/>
          <w:szCs w:val="20"/>
          <w:u w:val="single"/>
        </w:rPr>
        <w:t>Одитен ангажимент за консул</w:t>
      </w:r>
      <w:r w:rsidR="00D53BE7">
        <w:rPr>
          <w:rFonts w:ascii="Verdana" w:hAnsi="Verdana" w:cs="Arial"/>
          <w:b/>
          <w:sz w:val="20"/>
          <w:szCs w:val="20"/>
          <w:u w:val="single"/>
        </w:rPr>
        <w:t>тиране</w:t>
      </w:r>
      <w:r w:rsidR="006224C2" w:rsidRPr="006224C2">
        <w:rPr>
          <w:rFonts w:ascii="Verdana" w:hAnsi="Verdana" w:cs="Arial"/>
          <w:b/>
          <w:sz w:val="20"/>
          <w:szCs w:val="20"/>
          <w:u w:val="single"/>
        </w:rPr>
        <w:t xml:space="preserve"> относно законосъобразното изпо</w:t>
      </w:r>
      <w:r w:rsidR="00D53BE7">
        <w:rPr>
          <w:rFonts w:ascii="Verdana" w:hAnsi="Verdana" w:cs="Arial"/>
          <w:b/>
          <w:sz w:val="20"/>
          <w:szCs w:val="20"/>
          <w:u w:val="single"/>
        </w:rPr>
        <w:t>лзване на служебните автомобили</w:t>
      </w:r>
      <w:r w:rsidR="006224C2" w:rsidRPr="006224C2">
        <w:rPr>
          <w:rFonts w:ascii="Verdana" w:hAnsi="Verdana" w:cs="Arial"/>
          <w:b/>
          <w:sz w:val="20"/>
          <w:szCs w:val="20"/>
          <w:u w:val="single"/>
        </w:rPr>
        <w:t xml:space="preserve"> в Централно управление на Агенцията за социално подпомагане за периода от 01.01.2021 г. до 30.09.2022 г.</w:t>
      </w:r>
      <w:r w:rsidR="00EF3780" w:rsidRPr="00EF3780">
        <w:rPr>
          <w:rFonts w:ascii="Verdana" w:hAnsi="Verdana" w:cs="Arial"/>
          <w:sz w:val="20"/>
          <w:szCs w:val="20"/>
        </w:rPr>
        <w:t>;</w:t>
      </w:r>
    </w:p>
    <w:p w:rsidR="008E41FE" w:rsidRDefault="008E41FE" w:rsidP="008E41FE">
      <w:pPr>
        <w:tabs>
          <w:tab w:val="left" w:pos="1134"/>
        </w:tabs>
        <w:spacing w:line="360" w:lineRule="auto"/>
        <w:ind w:left="49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54816" w:rsidRDefault="008E41FE" w:rsidP="008E41F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8E41FE">
        <w:rPr>
          <w:rFonts w:ascii="Verdana" w:hAnsi="Verdana" w:cs="Arial"/>
          <w:sz w:val="20"/>
          <w:szCs w:val="20"/>
        </w:rPr>
        <w:t xml:space="preserve">Останалите </w:t>
      </w:r>
      <w:r w:rsidR="00542497">
        <w:rPr>
          <w:rFonts w:ascii="Verdana" w:hAnsi="Verdana" w:cs="Arial"/>
          <w:sz w:val="20"/>
          <w:szCs w:val="20"/>
        </w:rPr>
        <w:t>параметри на Актуализирания г</w:t>
      </w:r>
      <w:r>
        <w:rPr>
          <w:rFonts w:ascii="Verdana" w:hAnsi="Verdana" w:cs="Arial"/>
          <w:sz w:val="20"/>
          <w:szCs w:val="20"/>
        </w:rPr>
        <w:t>одиш</w:t>
      </w:r>
      <w:r w:rsidR="00542497">
        <w:rPr>
          <w:rFonts w:ascii="Verdana" w:hAnsi="Verdana" w:cs="Arial"/>
          <w:sz w:val="20"/>
          <w:szCs w:val="20"/>
        </w:rPr>
        <w:t>ен</w:t>
      </w:r>
      <w:r>
        <w:rPr>
          <w:rFonts w:ascii="Verdana" w:hAnsi="Verdana" w:cs="Arial"/>
          <w:sz w:val="20"/>
          <w:szCs w:val="20"/>
        </w:rPr>
        <w:t xml:space="preserve"> план за дейността на ДВО в АСП за 2022 г. утвърден от Изпълнителния директор със </w:t>
      </w:r>
      <w:r w:rsidRPr="008E41FE">
        <w:rPr>
          <w:rFonts w:ascii="Verdana" w:hAnsi="Verdana" w:cs="Arial"/>
          <w:sz w:val="20"/>
          <w:szCs w:val="20"/>
        </w:rPr>
        <w:t>Заповед № РД01-</w:t>
      </w:r>
      <w:r w:rsidR="00542497">
        <w:rPr>
          <w:rFonts w:ascii="Verdana" w:hAnsi="Verdana" w:cs="Arial"/>
          <w:sz w:val="20"/>
          <w:szCs w:val="20"/>
        </w:rPr>
        <w:t>1278</w:t>
      </w:r>
      <w:r w:rsidRPr="008E41FE">
        <w:rPr>
          <w:rFonts w:ascii="Verdana" w:hAnsi="Verdana" w:cs="Arial"/>
          <w:sz w:val="20"/>
          <w:szCs w:val="20"/>
        </w:rPr>
        <w:t>/</w:t>
      </w:r>
      <w:r w:rsidR="00542497">
        <w:rPr>
          <w:rFonts w:ascii="Verdana" w:hAnsi="Verdana" w:cs="Arial"/>
          <w:sz w:val="20"/>
          <w:szCs w:val="20"/>
        </w:rPr>
        <w:t>15</w:t>
      </w:r>
      <w:r w:rsidRPr="008E41FE">
        <w:rPr>
          <w:rFonts w:ascii="Verdana" w:hAnsi="Verdana" w:cs="Arial"/>
          <w:sz w:val="20"/>
          <w:szCs w:val="20"/>
        </w:rPr>
        <w:t>.0</w:t>
      </w:r>
      <w:r w:rsidR="00542497">
        <w:rPr>
          <w:rFonts w:ascii="Verdana" w:hAnsi="Verdana" w:cs="Arial"/>
          <w:sz w:val="20"/>
          <w:szCs w:val="20"/>
        </w:rPr>
        <w:t>7</w:t>
      </w:r>
      <w:r w:rsidRPr="008E41FE">
        <w:rPr>
          <w:rFonts w:ascii="Verdana" w:hAnsi="Verdana" w:cs="Arial"/>
          <w:sz w:val="20"/>
          <w:szCs w:val="20"/>
        </w:rPr>
        <w:t>.2022 г.</w:t>
      </w:r>
      <w:r>
        <w:rPr>
          <w:rFonts w:ascii="Verdana" w:hAnsi="Verdana" w:cs="Arial"/>
          <w:sz w:val="20"/>
          <w:szCs w:val="20"/>
        </w:rPr>
        <w:t xml:space="preserve"> не се изменят.</w:t>
      </w:r>
    </w:p>
    <w:p w:rsidR="008E41FE" w:rsidRDefault="008E41FE" w:rsidP="006224C2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86143" w:rsidRDefault="00386143" w:rsidP="006224C2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86143" w:rsidRPr="00525661" w:rsidRDefault="00386143" w:rsidP="006224C2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54816" w:rsidRDefault="0033769F" w:rsidP="00B54816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BD122F">
        <w:rPr>
          <w:rFonts w:ascii="Verdana" w:hAnsi="Verdana" w:cs="Arial"/>
          <w:b/>
          <w:sz w:val="20"/>
          <w:szCs w:val="20"/>
        </w:rPr>
        <w:lastRenderedPageBreak/>
        <w:t>ІІ. ДЕЙНОСТИ НА ДВО ЗА ПОСТ</w:t>
      </w:r>
      <w:r w:rsidR="000A1EFC" w:rsidRPr="00BD122F">
        <w:rPr>
          <w:rFonts w:ascii="Verdana" w:hAnsi="Verdana" w:cs="Arial"/>
          <w:b/>
          <w:sz w:val="20"/>
          <w:szCs w:val="20"/>
        </w:rPr>
        <w:t>ИГАНЕТО НА СТРАТЕГИЧЕСКИТЕ ЦЕЛИ</w:t>
      </w:r>
    </w:p>
    <w:p w:rsidR="00B54816" w:rsidRDefault="00B54816" w:rsidP="00B54816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122D9C" w:rsidRPr="00BD122F" w:rsidRDefault="0033769F" w:rsidP="00B54816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en-US"/>
        </w:rPr>
      </w:pPr>
      <w:r w:rsidRPr="00BD122F">
        <w:rPr>
          <w:rFonts w:ascii="Verdana" w:hAnsi="Verdana" w:cs="Arial"/>
          <w:sz w:val="20"/>
          <w:szCs w:val="20"/>
        </w:rPr>
        <w:t>През 20</w:t>
      </w:r>
      <w:r w:rsidR="00A90DE6">
        <w:rPr>
          <w:rFonts w:ascii="Verdana" w:hAnsi="Verdana" w:cs="Arial"/>
          <w:sz w:val="20"/>
          <w:szCs w:val="20"/>
        </w:rPr>
        <w:t>2</w:t>
      </w:r>
      <w:r w:rsidR="0048363B">
        <w:rPr>
          <w:rFonts w:ascii="Verdana" w:hAnsi="Verdana" w:cs="Arial"/>
          <w:sz w:val="20"/>
          <w:szCs w:val="20"/>
        </w:rPr>
        <w:t>2</w:t>
      </w:r>
      <w:r w:rsidRPr="00BD122F">
        <w:rPr>
          <w:rFonts w:ascii="Verdana" w:hAnsi="Verdana" w:cs="Arial"/>
          <w:sz w:val="20"/>
          <w:szCs w:val="20"/>
        </w:rPr>
        <w:t xml:space="preserve"> г. ДВО планира да извърши следните ангажименти и дейности, във връзка с постигането на заложени в стратегическия план цели, както следв</w:t>
      </w:r>
      <w:r w:rsidR="00872F17" w:rsidRPr="00BD122F">
        <w:rPr>
          <w:rFonts w:ascii="Verdana" w:hAnsi="Verdana" w:cs="Arial"/>
          <w:sz w:val="20"/>
          <w:szCs w:val="20"/>
        </w:rPr>
        <w:t>а: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2700"/>
      </w:tblGrid>
      <w:tr w:rsidR="0033769F" w:rsidRPr="00BD122F">
        <w:trPr>
          <w:trHeight w:val="59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3769F" w:rsidRPr="00BD122F" w:rsidRDefault="0033769F" w:rsidP="00A269B1">
            <w:pPr>
              <w:pStyle w:val="Default"/>
              <w:spacing w:line="276" w:lineRule="auto"/>
              <w:ind w:right="4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122F">
              <w:rPr>
                <w:rFonts w:ascii="Verdana" w:hAnsi="Verdana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769F" w:rsidRPr="00BD122F" w:rsidRDefault="0033769F" w:rsidP="00A269B1">
            <w:pPr>
              <w:pStyle w:val="Default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bCs/>
                <w:sz w:val="20"/>
                <w:szCs w:val="20"/>
              </w:rPr>
              <w:t>Стратегическа цел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3769F" w:rsidRPr="00BD122F" w:rsidRDefault="0033769F" w:rsidP="00A269B1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Дейности за постигането на целта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769F" w:rsidRPr="00BD122F" w:rsidRDefault="0033769F" w:rsidP="00A269B1">
            <w:pPr>
              <w:pStyle w:val="Default"/>
              <w:spacing w:line="276" w:lineRule="auto"/>
              <w:ind w:right="43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bCs/>
                <w:sz w:val="20"/>
                <w:szCs w:val="20"/>
              </w:rPr>
              <w:t>Ангажименти</w:t>
            </w:r>
          </w:p>
        </w:tc>
      </w:tr>
      <w:tr w:rsidR="00A65E1D" w:rsidRPr="00BD122F" w:rsidTr="00B54816">
        <w:trPr>
          <w:trHeight w:val="356"/>
          <w:jc w:val="center"/>
        </w:trPr>
        <w:tc>
          <w:tcPr>
            <w:tcW w:w="540" w:type="dxa"/>
            <w:shd w:val="clear" w:color="auto" w:fill="auto"/>
          </w:tcPr>
          <w:p w:rsidR="00A65E1D" w:rsidRPr="00A269B1" w:rsidRDefault="00A65E1D" w:rsidP="00A269B1">
            <w:pPr>
              <w:pStyle w:val="Default"/>
              <w:spacing w:line="276" w:lineRule="auto"/>
              <w:ind w:right="44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269B1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A65E1D" w:rsidRPr="00BD122F" w:rsidRDefault="00A65E1D" w:rsidP="00B54816">
            <w:pPr>
              <w:tabs>
                <w:tab w:val="left" w:pos="113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D122F">
              <w:rPr>
                <w:rFonts w:ascii="Verdana" w:hAnsi="Verdana" w:cs="Arial"/>
                <w:sz w:val="20"/>
                <w:szCs w:val="20"/>
              </w:rPr>
              <w:t>Подпомагане на ръководството за постигане целите на агенцията чрез оценяване и подобряване на ефективността на процесите по управление на риска, контрол и управление.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A65E1D" w:rsidRPr="00BD122F" w:rsidRDefault="00A65E1D" w:rsidP="00B5481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BD122F">
              <w:rPr>
                <w:rFonts w:ascii="Verdana" w:hAnsi="Verdana" w:cs="Arial"/>
                <w:sz w:val="20"/>
                <w:szCs w:val="20"/>
              </w:rPr>
              <w:t xml:space="preserve"> Годишно планиране и докладване на дейността по вътрешен одит;</w:t>
            </w:r>
          </w:p>
          <w:p w:rsidR="00A65E1D" w:rsidRPr="00BD122F" w:rsidRDefault="00A65E1D" w:rsidP="00B5481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BD122F">
              <w:rPr>
                <w:rFonts w:ascii="Verdana" w:hAnsi="Verdana" w:cs="Arial"/>
                <w:sz w:val="20"/>
                <w:szCs w:val="20"/>
              </w:rPr>
              <w:t xml:space="preserve"> Планиране, изпълнение и докладване на одитните ангажименти;</w:t>
            </w:r>
          </w:p>
          <w:p w:rsidR="00A65E1D" w:rsidRPr="00BD122F" w:rsidRDefault="00A65E1D" w:rsidP="00B5481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="00B548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D122F">
              <w:rPr>
                <w:rFonts w:ascii="Verdana" w:hAnsi="Verdana" w:cs="Arial"/>
                <w:sz w:val="20"/>
                <w:szCs w:val="20"/>
              </w:rPr>
              <w:t>Проследяване изпълнението на препоръките от предходни одитни ангажименти;</w:t>
            </w:r>
          </w:p>
          <w:p w:rsidR="00A65E1D" w:rsidRPr="00BD122F" w:rsidRDefault="00A65E1D" w:rsidP="00B5481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BD122F">
              <w:rPr>
                <w:rFonts w:ascii="Verdana" w:hAnsi="Verdana" w:cs="Arial"/>
                <w:sz w:val="20"/>
                <w:szCs w:val="20"/>
              </w:rPr>
              <w:t xml:space="preserve"> Консу</w:t>
            </w:r>
            <w:r w:rsidR="00A90DE6">
              <w:rPr>
                <w:rFonts w:ascii="Verdana" w:hAnsi="Verdana" w:cs="Arial"/>
                <w:sz w:val="20"/>
                <w:szCs w:val="20"/>
              </w:rPr>
              <w:t>лтиране, чрез становища, мнение</w:t>
            </w:r>
            <w:r w:rsidRPr="00BD122F">
              <w:rPr>
                <w:rFonts w:ascii="Verdana" w:hAnsi="Verdana" w:cs="Arial"/>
                <w:sz w:val="20"/>
                <w:szCs w:val="20"/>
              </w:rPr>
              <w:t xml:space="preserve"> и др., с цел подобряване процесите за управление на риска и контрола.</w:t>
            </w:r>
          </w:p>
          <w:p w:rsidR="00A65E1D" w:rsidRPr="00BD122F" w:rsidRDefault="00A65E1D" w:rsidP="00B5481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BD122F">
              <w:rPr>
                <w:rFonts w:ascii="Verdana" w:hAnsi="Verdana" w:cs="Arial"/>
                <w:sz w:val="20"/>
                <w:szCs w:val="20"/>
              </w:rPr>
              <w:t xml:space="preserve"> Спазване на Международните стандарти за професионалната практика по вътрешен одит и по конкретно стандарти 1210 „Компетентност“ и 1230 „Непрекъснато професионално развитие“.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65E1D" w:rsidRPr="00BD122F" w:rsidRDefault="00A65E1D" w:rsidP="00B54816">
            <w:pPr>
              <w:pStyle w:val="Default"/>
              <w:spacing w:line="276" w:lineRule="auto"/>
              <w:ind w:right="190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1.</w:t>
            </w:r>
            <w:r w:rsidRPr="00BD122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Изготвяне на Годишен пла</w:t>
            </w:r>
            <w:r w:rsidR="00A90DE6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н и доклади за дейността на ДВО;</w:t>
            </w:r>
          </w:p>
          <w:p w:rsidR="00A65E1D" w:rsidRPr="00BD122F" w:rsidRDefault="00A65E1D" w:rsidP="00B54816">
            <w:pPr>
              <w:pStyle w:val="Default"/>
              <w:spacing w:line="276" w:lineRule="auto"/>
              <w:ind w:right="190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color w:val="auto"/>
                <w:sz w:val="20"/>
                <w:szCs w:val="20"/>
              </w:rPr>
              <w:t>2.</w:t>
            </w:r>
            <w:r w:rsidRPr="00BD122F">
              <w:rPr>
                <w:rFonts w:ascii="Verdana" w:hAnsi="Verdana" w:cs="Arial"/>
                <w:color w:val="auto"/>
                <w:sz w:val="20"/>
                <w:szCs w:val="20"/>
              </w:rPr>
              <w:t xml:space="preserve"> Изпълнение на одитни ангажименти за даване на увереност</w:t>
            </w:r>
            <w:r w:rsidR="00A90DE6">
              <w:rPr>
                <w:rFonts w:ascii="Verdana" w:hAnsi="Verdana" w:cs="Arial"/>
                <w:color w:val="auto"/>
                <w:sz w:val="20"/>
                <w:szCs w:val="20"/>
              </w:rPr>
              <w:t xml:space="preserve"> (ОАУ);</w:t>
            </w:r>
          </w:p>
          <w:p w:rsidR="00A65E1D" w:rsidRPr="00BD122F" w:rsidRDefault="00A65E1D" w:rsidP="00B54816">
            <w:pPr>
              <w:pStyle w:val="Default"/>
              <w:spacing w:line="276" w:lineRule="auto"/>
              <w:ind w:right="190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2F1574">
              <w:rPr>
                <w:rFonts w:ascii="Verdana" w:hAnsi="Verdana" w:cs="Arial"/>
                <w:b/>
                <w:color w:val="auto"/>
                <w:sz w:val="20"/>
                <w:szCs w:val="20"/>
              </w:rPr>
              <w:t>3.</w:t>
            </w:r>
            <w:r w:rsidRPr="002F1574">
              <w:rPr>
                <w:rFonts w:ascii="Verdana" w:hAnsi="Verdana" w:cs="Arial"/>
                <w:color w:val="auto"/>
                <w:sz w:val="20"/>
                <w:szCs w:val="20"/>
              </w:rPr>
              <w:t xml:space="preserve"> Изпълнение на одитни ангажименти за консултиране </w:t>
            </w:r>
            <w:r w:rsidR="000D4AE3" w:rsidRPr="002F1574">
              <w:rPr>
                <w:rFonts w:ascii="Verdana" w:hAnsi="Verdana" w:cs="Arial"/>
                <w:color w:val="auto"/>
                <w:sz w:val="20"/>
                <w:szCs w:val="20"/>
              </w:rPr>
              <w:t>(ОАК)</w:t>
            </w:r>
            <w:r w:rsidR="00A90DE6" w:rsidRPr="002F1574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</w:p>
          <w:p w:rsidR="00A65E1D" w:rsidRPr="00BD122F" w:rsidRDefault="00A65E1D" w:rsidP="00B54816">
            <w:pPr>
              <w:pStyle w:val="Default"/>
              <w:spacing w:line="276" w:lineRule="auto"/>
              <w:ind w:right="190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4.</w:t>
            </w:r>
            <w:r w:rsidRPr="00BD122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Своевре</w:t>
            </w:r>
            <w:r w:rsidR="00A90DE6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менно докладване на резултатите;</w:t>
            </w:r>
          </w:p>
          <w:p w:rsidR="000D4AE3" w:rsidRPr="00BD122F" w:rsidRDefault="000D4AE3" w:rsidP="00B54816">
            <w:pPr>
              <w:pStyle w:val="Default"/>
              <w:spacing w:line="276" w:lineRule="auto"/>
              <w:ind w:right="190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BD122F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5. </w:t>
            </w:r>
            <w:r w:rsidRPr="00BD122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Изготвяне и изпълнение на годишен план за обучение на служителите от ДВО в АСП.</w:t>
            </w:r>
          </w:p>
        </w:tc>
      </w:tr>
      <w:tr w:rsidR="00A65E1D" w:rsidRPr="00BD122F" w:rsidTr="00B54816">
        <w:trPr>
          <w:trHeight w:val="356"/>
          <w:jc w:val="center"/>
        </w:trPr>
        <w:tc>
          <w:tcPr>
            <w:tcW w:w="540" w:type="dxa"/>
            <w:shd w:val="clear" w:color="auto" w:fill="auto"/>
          </w:tcPr>
          <w:p w:rsidR="00A65E1D" w:rsidRPr="00A269B1" w:rsidRDefault="00A65E1D" w:rsidP="00A269B1">
            <w:pPr>
              <w:pStyle w:val="Default"/>
              <w:spacing w:line="276" w:lineRule="auto"/>
              <w:ind w:right="4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A269B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A65E1D" w:rsidRPr="00BD122F" w:rsidRDefault="00A65E1D" w:rsidP="00B54816">
            <w:pPr>
              <w:tabs>
                <w:tab w:val="left" w:pos="720"/>
              </w:tabs>
              <w:spacing w:line="276" w:lineRule="auto"/>
              <w:ind w:firstLine="6"/>
              <w:rPr>
                <w:rFonts w:ascii="Verdana" w:hAnsi="Verdana" w:cs="Arial"/>
                <w:sz w:val="20"/>
                <w:szCs w:val="20"/>
              </w:rPr>
            </w:pPr>
            <w:r w:rsidRPr="00BD122F">
              <w:rPr>
                <w:rFonts w:ascii="Verdana" w:hAnsi="Verdana" w:cs="Arial"/>
                <w:sz w:val="20"/>
                <w:szCs w:val="20"/>
              </w:rPr>
              <w:t>Предоставяне на независима и обективна оценка относно законосъобразност, ефективност и ефикасност на процесите, протичащи в АСП с фокус върху основните бизнес процеси.</w:t>
            </w:r>
          </w:p>
        </w:tc>
        <w:tc>
          <w:tcPr>
            <w:tcW w:w="3060" w:type="dxa"/>
            <w:vMerge/>
            <w:shd w:val="clear" w:color="auto" w:fill="auto"/>
          </w:tcPr>
          <w:p w:rsidR="00A65E1D" w:rsidRPr="00BD122F" w:rsidRDefault="00A65E1D" w:rsidP="00A269B1">
            <w:pPr>
              <w:pStyle w:val="Default"/>
              <w:spacing w:line="276" w:lineRule="auto"/>
              <w:ind w:right="432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65E1D" w:rsidRPr="00BD122F" w:rsidRDefault="00A65E1D" w:rsidP="00A269B1">
            <w:pPr>
              <w:pStyle w:val="Default"/>
              <w:spacing w:line="276" w:lineRule="auto"/>
              <w:ind w:right="432"/>
              <w:jc w:val="both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</w:tr>
    </w:tbl>
    <w:p w:rsidR="008E41FE" w:rsidRDefault="008E41FE" w:rsidP="00B54816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8E41FE" w:rsidRDefault="008E41FE" w:rsidP="00B54816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33769F" w:rsidRDefault="0033769F" w:rsidP="00B54816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BD122F">
        <w:rPr>
          <w:rFonts w:ascii="Verdana" w:hAnsi="Verdana" w:cs="Arial"/>
          <w:b/>
          <w:sz w:val="20"/>
          <w:szCs w:val="20"/>
        </w:rPr>
        <w:t>ІІІ. ОДИТНИ АНГАЖИМЕНТИ</w:t>
      </w:r>
    </w:p>
    <w:p w:rsidR="00393411" w:rsidRDefault="00393411" w:rsidP="000A1EFC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33769F" w:rsidRPr="00BD122F" w:rsidRDefault="0033769F" w:rsidP="000A1EFC">
      <w:pPr>
        <w:pStyle w:val="Default"/>
        <w:spacing w:line="360" w:lineRule="auto"/>
        <w:ind w:firstLine="567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BD122F">
        <w:rPr>
          <w:rFonts w:ascii="Verdana" w:hAnsi="Verdana" w:cs="Arial"/>
          <w:b/>
          <w:bCs/>
          <w:color w:val="auto"/>
          <w:sz w:val="20"/>
          <w:szCs w:val="20"/>
        </w:rPr>
        <w:t xml:space="preserve">1. Неизпълнени ангажименти от предходната година </w:t>
      </w:r>
    </w:p>
    <w:p w:rsidR="00393411" w:rsidRDefault="007D2521" w:rsidP="00A269B1">
      <w:pPr>
        <w:tabs>
          <w:tab w:val="left" w:pos="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D122F">
        <w:rPr>
          <w:rFonts w:ascii="Verdana" w:hAnsi="Verdana"/>
          <w:sz w:val="20"/>
          <w:szCs w:val="20"/>
        </w:rPr>
        <w:t>Всички одитни ангажименти заложени в</w:t>
      </w:r>
      <w:r w:rsidR="00D93450" w:rsidRPr="00BD122F">
        <w:rPr>
          <w:rFonts w:ascii="Verdana" w:hAnsi="Verdana"/>
          <w:sz w:val="20"/>
          <w:szCs w:val="20"/>
        </w:rPr>
        <w:t xml:space="preserve"> </w:t>
      </w:r>
      <w:r w:rsidR="0056351F">
        <w:rPr>
          <w:rFonts w:ascii="Verdana" w:hAnsi="Verdana"/>
          <w:sz w:val="20"/>
          <w:szCs w:val="20"/>
        </w:rPr>
        <w:t xml:space="preserve">актуализирания (през месец </w:t>
      </w:r>
      <w:r w:rsidR="0048363B">
        <w:rPr>
          <w:rFonts w:ascii="Verdana" w:hAnsi="Verdana"/>
          <w:sz w:val="20"/>
          <w:szCs w:val="20"/>
        </w:rPr>
        <w:t>септември</w:t>
      </w:r>
      <w:r w:rsidR="0056351F">
        <w:rPr>
          <w:rFonts w:ascii="Verdana" w:hAnsi="Verdana"/>
          <w:sz w:val="20"/>
          <w:szCs w:val="20"/>
        </w:rPr>
        <w:t xml:space="preserve"> 202</w:t>
      </w:r>
      <w:r w:rsidR="0048363B">
        <w:rPr>
          <w:rFonts w:ascii="Verdana" w:hAnsi="Verdana"/>
          <w:sz w:val="20"/>
          <w:szCs w:val="20"/>
        </w:rPr>
        <w:t>1</w:t>
      </w:r>
      <w:r w:rsidR="0056351F">
        <w:rPr>
          <w:rFonts w:ascii="Verdana" w:hAnsi="Verdana"/>
          <w:sz w:val="20"/>
          <w:szCs w:val="20"/>
        </w:rPr>
        <w:t xml:space="preserve"> година) </w:t>
      </w:r>
      <w:r w:rsidR="00727ECD">
        <w:rPr>
          <w:rFonts w:ascii="Verdana" w:hAnsi="Verdana"/>
          <w:sz w:val="20"/>
          <w:szCs w:val="20"/>
        </w:rPr>
        <w:t>Г</w:t>
      </w:r>
      <w:r w:rsidR="00D93450" w:rsidRPr="00BD122F">
        <w:rPr>
          <w:rFonts w:ascii="Verdana" w:hAnsi="Verdana"/>
          <w:sz w:val="20"/>
          <w:szCs w:val="20"/>
        </w:rPr>
        <w:t>одиш</w:t>
      </w:r>
      <w:r w:rsidR="0056351F">
        <w:rPr>
          <w:rFonts w:ascii="Verdana" w:hAnsi="Verdana"/>
          <w:sz w:val="20"/>
          <w:szCs w:val="20"/>
        </w:rPr>
        <w:t>ен</w:t>
      </w:r>
      <w:r w:rsidR="00D93450" w:rsidRPr="00BD122F">
        <w:rPr>
          <w:rFonts w:ascii="Verdana" w:hAnsi="Verdana"/>
          <w:sz w:val="20"/>
          <w:szCs w:val="20"/>
        </w:rPr>
        <w:t xml:space="preserve"> план за 20</w:t>
      </w:r>
      <w:r w:rsidR="00D07C8D">
        <w:rPr>
          <w:rFonts w:ascii="Verdana" w:hAnsi="Verdana"/>
          <w:sz w:val="20"/>
          <w:szCs w:val="20"/>
          <w:lang w:val="en-US"/>
        </w:rPr>
        <w:t>2</w:t>
      </w:r>
      <w:r w:rsidR="0048363B">
        <w:rPr>
          <w:rFonts w:ascii="Verdana" w:hAnsi="Verdana"/>
          <w:sz w:val="20"/>
          <w:szCs w:val="20"/>
        </w:rPr>
        <w:t>1</w:t>
      </w:r>
      <w:r w:rsidR="00D93450" w:rsidRPr="00BD122F">
        <w:rPr>
          <w:rFonts w:ascii="Verdana" w:hAnsi="Verdana"/>
          <w:sz w:val="20"/>
          <w:szCs w:val="20"/>
        </w:rPr>
        <w:t xml:space="preserve"> г. </w:t>
      </w:r>
      <w:r w:rsidR="00727ECD">
        <w:rPr>
          <w:rFonts w:ascii="Verdana" w:hAnsi="Verdana"/>
          <w:sz w:val="20"/>
          <w:szCs w:val="20"/>
        </w:rPr>
        <w:t xml:space="preserve">на дирекция „Вътрешен одит“ </w:t>
      </w:r>
      <w:r w:rsidR="00D93450" w:rsidRPr="00BD122F">
        <w:rPr>
          <w:rFonts w:ascii="Verdana" w:hAnsi="Verdana"/>
          <w:sz w:val="20"/>
          <w:szCs w:val="20"/>
        </w:rPr>
        <w:t>са изпълнени</w:t>
      </w:r>
      <w:r w:rsidR="0048363B">
        <w:rPr>
          <w:rFonts w:ascii="Verdana" w:hAnsi="Verdana"/>
          <w:sz w:val="20"/>
          <w:szCs w:val="20"/>
        </w:rPr>
        <w:t>.</w:t>
      </w:r>
      <w:r w:rsidR="009F482D">
        <w:rPr>
          <w:rFonts w:ascii="Verdana" w:hAnsi="Verdana"/>
          <w:sz w:val="20"/>
          <w:szCs w:val="20"/>
        </w:rPr>
        <w:t xml:space="preserve"> </w:t>
      </w:r>
    </w:p>
    <w:p w:rsidR="000A1EFC" w:rsidRPr="004D1B39" w:rsidRDefault="000A1EFC" w:rsidP="00A269B1">
      <w:pPr>
        <w:tabs>
          <w:tab w:val="left" w:pos="0"/>
        </w:tabs>
        <w:spacing w:line="360" w:lineRule="auto"/>
        <w:ind w:firstLine="567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</w:p>
    <w:p w:rsidR="0033769F" w:rsidRPr="00BD122F" w:rsidRDefault="0033769F" w:rsidP="000A1EFC">
      <w:pPr>
        <w:pStyle w:val="Default"/>
        <w:spacing w:line="360" w:lineRule="auto"/>
        <w:ind w:firstLine="567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BD122F">
        <w:rPr>
          <w:rFonts w:ascii="Verdana" w:hAnsi="Verdana" w:cs="Arial"/>
          <w:b/>
          <w:bCs/>
          <w:color w:val="auto"/>
          <w:sz w:val="20"/>
          <w:szCs w:val="20"/>
        </w:rPr>
        <w:t>2. Ангажименти по отношение на структури</w:t>
      </w:r>
      <w:r w:rsidR="00BD7973" w:rsidRPr="00BD122F">
        <w:rPr>
          <w:rFonts w:ascii="Verdana" w:hAnsi="Verdana" w:cs="Arial"/>
          <w:b/>
          <w:bCs/>
          <w:color w:val="auto"/>
          <w:sz w:val="20"/>
          <w:szCs w:val="20"/>
        </w:rPr>
        <w:t>/системи в процес на изграждане</w:t>
      </w:r>
    </w:p>
    <w:p w:rsidR="0033769F" w:rsidRPr="00BD122F" w:rsidRDefault="0033769F" w:rsidP="000A1EF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BD122F">
        <w:rPr>
          <w:rFonts w:ascii="Verdana" w:hAnsi="Verdana" w:cs="Arial"/>
          <w:sz w:val="20"/>
          <w:szCs w:val="20"/>
        </w:rPr>
        <w:t>При възникването на промени в структурата</w:t>
      </w:r>
      <w:r w:rsidR="00B54711">
        <w:rPr>
          <w:rFonts w:ascii="Verdana" w:hAnsi="Verdana" w:cs="Arial"/>
          <w:sz w:val="20"/>
          <w:szCs w:val="20"/>
        </w:rPr>
        <w:t xml:space="preserve"> на АСП</w:t>
      </w:r>
      <w:r w:rsidR="000D4AE3" w:rsidRPr="00BD122F">
        <w:rPr>
          <w:rFonts w:ascii="Verdana" w:hAnsi="Verdana" w:cs="Arial"/>
          <w:sz w:val="20"/>
          <w:szCs w:val="20"/>
        </w:rPr>
        <w:t>,</w:t>
      </w:r>
      <w:r w:rsidRPr="00BD122F">
        <w:rPr>
          <w:rFonts w:ascii="Verdana" w:hAnsi="Verdana" w:cs="Arial"/>
          <w:sz w:val="20"/>
          <w:szCs w:val="20"/>
        </w:rPr>
        <w:t xml:space="preserve"> </w:t>
      </w:r>
      <w:r w:rsidR="0048363B">
        <w:rPr>
          <w:rFonts w:ascii="Verdana" w:hAnsi="Verdana" w:cs="Arial"/>
          <w:sz w:val="20"/>
          <w:szCs w:val="20"/>
        </w:rPr>
        <w:t>д</w:t>
      </w:r>
      <w:r w:rsidR="006F7948" w:rsidRPr="00BD122F">
        <w:rPr>
          <w:rFonts w:ascii="Verdana" w:hAnsi="Verdana" w:cs="Arial"/>
          <w:sz w:val="20"/>
          <w:szCs w:val="20"/>
        </w:rPr>
        <w:t>ирекция „Вътрешен одит“</w:t>
      </w:r>
      <w:r w:rsidR="000D4AE3" w:rsidRPr="00BD122F">
        <w:rPr>
          <w:rFonts w:ascii="Verdana" w:hAnsi="Verdana" w:cs="Arial"/>
          <w:sz w:val="20"/>
          <w:szCs w:val="20"/>
        </w:rPr>
        <w:t xml:space="preserve"> приема</w:t>
      </w:r>
      <w:r w:rsidRPr="00BD122F">
        <w:rPr>
          <w:rFonts w:ascii="Verdana" w:hAnsi="Verdana" w:cs="Arial"/>
          <w:sz w:val="20"/>
          <w:szCs w:val="20"/>
        </w:rPr>
        <w:t xml:space="preserve"> същите да бъдат одитирани като високорискови одитни единици, след цялостното им изграждане и нормативно</w:t>
      </w:r>
      <w:r w:rsidR="006F7948" w:rsidRPr="00BD122F">
        <w:rPr>
          <w:rFonts w:ascii="Verdana" w:hAnsi="Verdana" w:cs="Arial"/>
          <w:sz w:val="20"/>
          <w:szCs w:val="20"/>
        </w:rPr>
        <w:t>то регламентиране на дейността.</w:t>
      </w:r>
    </w:p>
    <w:p w:rsidR="004E39B7" w:rsidRDefault="004E39B7" w:rsidP="00A269B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224C2" w:rsidRPr="00BD122F" w:rsidRDefault="006224C2" w:rsidP="00A269B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3769F" w:rsidRDefault="0033769F" w:rsidP="000A1EFC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BD122F">
        <w:rPr>
          <w:rFonts w:ascii="Verdana" w:hAnsi="Verdana" w:cs="Arial"/>
          <w:b/>
          <w:sz w:val="20"/>
          <w:szCs w:val="20"/>
        </w:rPr>
        <w:lastRenderedPageBreak/>
        <w:t>3</w:t>
      </w:r>
      <w:r w:rsidR="009C1E7C" w:rsidRPr="00BD122F">
        <w:rPr>
          <w:rFonts w:ascii="Verdana" w:hAnsi="Verdana" w:cs="Arial"/>
          <w:b/>
          <w:sz w:val="20"/>
          <w:szCs w:val="20"/>
        </w:rPr>
        <w:t>.</w:t>
      </w:r>
      <w:r w:rsidRPr="00BD122F">
        <w:rPr>
          <w:rFonts w:ascii="Verdana" w:hAnsi="Verdana" w:cs="Arial"/>
          <w:b/>
          <w:sz w:val="20"/>
          <w:szCs w:val="20"/>
        </w:rPr>
        <w:t xml:space="preserve"> Видове одитни ангажименти </w:t>
      </w:r>
    </w:p>
    <w:p w:rsidR="004E39B7" w:rsidRPr="00BD122F" w:rsidRDefault="004E39B7" w:rsidP="00B5481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3769F" w:rsidRDefault="0033769F" w:rsidP="000A1EFC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BD122F">
        <w:rPr>
          <w:rFonts w:ascii="Verdana" w:hAnsi="Verdana" w:cs="Arial"/>
          <w:b/>
          <w:sz w:val="20"/>
          <w:szCs w:val="20"/>
        </w:rPr>
        <w:t>3.1. Одитни ангажименти свързани с евросредства</w:t>
      </w:r>
    </w:p>
    <w:p w:rsidR="00393411" w:rsidRPr="00A269B1" w:rsidRDefault="00393411" w:rsidP="00393411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A269B1">
        <w:rPr>
          <w:rFonts w:ascii="Verdana" w:hAnsi="Verdana" w:cs="Arial"/>
          <w:sz w:val="20"/>
          <w:szCs w:val="20"/>
        </w:rPr>
        <w:t>През 2020 година Изпълнителна агенция „Одит на средствата от европейския съюз</w:t>
      </w:r>
      <w:r w:rsidR="006C3071">
        <w:rPr>
          <w:rFonts w:ascii="Verdana" w:hAnsi="Verdana" w:cs="Arial"/>
          <w:sz w:val="20"/>
          <w:szCs w:val="20"/>
        </w:rPr>
        <w:t xml:space="preserve">“ </w:t>
      </w:r>
      <w:r w:rsidR="006C3071">
        <w:rPr>
          <w:rFonts w:ascii="Verdana" w:hAnsi="Verdana" w:cs="Arial"/>
          <w:sz w:val="20"/>
          <w:szCs w:val="20"/>
          <w:lang w:val="en-US"/>
        </w:rPr>
        <w:t>(</w:t>
      </w:r>
      <w:r w:rsidR="006C3071">
        <w:rPr>
          <w:rFonts w:ascii="Verdana" w:hAnsi="Verdana" w:cs="Arial"/>
          <w:sz w:val="20"/>
          <w:szCs w:val="20"/>
        </w:rPr>
        <w:t>ИАОСЕС</w:t>
      </w:r>
      <w:r w:rsidR="006C3071">
        <w:rPr>
          <w:rFonts w:ascii="Verdana" w:hAnsi="Verdana" w:cs="Arial"/>
          <w:sz w:val="20"/>
          <w:szCs w:val="20"/>
          <w:lang w:val="en-US"/>
        </w:rPr>
        <w:t>)</w:t>
      </w:r>
      <w:r w:rsidR="006C3071">
        <w:rPr>
          <w:rFonts w:ascii="Verdana" w:hAnsi="Verdana" w:cs="Arial"/>
          <w:sz w:val="20"/>
          <w:szCs w:val="20"/>
        </w:rPr>
        <w:t xml:space="preserve"> е</w:t>
      </w:r>
      <w:r w:rsidRPr="00A269B1">
        <w:rPr>
          <w:rFonts w:ascii="Verdana" w:hAnsi="Verdana" w:cs="Arial"/>
          <w:sz w:val="20"/>
          <w:szCs w:val="20"/>
        </w:rPr>
        <w:t xml:space="preserve"> извърши</w:t>
      </w:r>
      <w:r w:rsidR="006C3071">
        <w:rPr>
          <w:rFonts w:ascii="Verdana" w:hAnsi="Verdana" w:cs="Arial"/>
          <w:sz w:val="20"/>
          <w:szCs w:val="20"/>
        </w:rPr>
        <w:t>ла</w:t>
      </w:r>
      <w:r w:rsidRPr="00A269B1">
        <w:rPr>
          <w:rFonts w:ascii="Verdana" w:hAnsi="Verdana" w:cs="Arial"/>
          <w:sz w:val="20"/>
          <w:szCs w:val="20"/>
        </w:rPr>
        <w:t xml:space="preserve"> системен одит за увереност относно ефективното функциониране на системите за управление и контр</w:t>
      </w:r>
      <w:r w:rsidR="00C2786E">
        <w:rPr>
          <w:rFonts w:ascii="Verdana" w:hAnsi="Verdana" w:cs="Arial"/>
          <w:sz w:val="20"/>
          <w:szCs w:val="20"/>
        </w:rPr>
        <w:t>ол на Управляващия орган по ОПХ</w:t>
      </w:r>
      <w:r w:rsidRPr="00A269B1">
        <w:rPr>
          <w:rFonts w:ascii="Verdana" w:hAnsi="Verdana" w:cs="Arial"/>
          <w:sz w:val="20"/>
          <w:szCs w:val="20"/>
        </w:rPr>
        <w:t>ФЕПНЛ</w:t>
      </w:r>
      <w:r w:rsidR="00C2786E">
        <w:rPr>
          <w:rStyle w:val="FootnoteReference"/>
          <w:rFonts w:ascii="Verdana" w:hAnsi="Verdana" w:cs="Arial"/>
          <w:sz w:val="20"/>
          <w:szCs w:val="20"/>
        </w:rPr>
        <w:footnoteReference w:id="1"/>
      </w:r>
      <w:r w:rsidRPr="00A269B1">
        <w:rPr>
          <w:rFonts w:ascii="Verdana" w:hAnsi="Verdana" w:cs="Arial"/>
          <w:sz w:val="20"/>
          <w:szCs w:val="20"/>
        </w:rPr>
        <w:t xml:space="preserve">, както и одит на операциите. </w:t>
      </w:r>
    </w:p>
    <w:p w:rsidR="008E41FE" w:rsidRDefault="008E41FE" w:rsidP="008E41FE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изпълнение на Споразумение за сътрудничество, подписано</w:t>
      </w:r>
      <w:r w:rsidRPr="004E66DE">
        <w:rPr>
          <w:rFonts w:ascii="Verdana" w:hAnsi="Verdana"/>
          <w:sz w:val="20"/>
          <w:szCs w:val="20"/>
        </w:rPr>
        <w:t xml:space="preserve"> на 27.10.2021 г. между Сметната палата (СмП) и Министерството на финансите,</w:t>
      </w:r>
      <w:r w:rsidRPr="004E66DE">
        <w:rPr>
          <w:rFonts w:ascii="Verdana" w:hAnsi="Verdana"/>
          <w:sz w:val="20"/>
          <w:szCs w:val="20"/>
          <w:lang w:val="ru-RU"/>
        </w:rPr>
        <w:t xml:space="preserve"> </w:t>
      </w:r>
      <w:r w:rsidRPr="004E66DE">
        <w:rPr>
          <w:rFonts w:ascii="Verdana" w:hAnsi="Verdana"/>
          <w:sz w:val="20"/>
          <w:szCs w:val="20"/>
        </w:rPr>
        <w:t xml:space="preserve">дирекция „Методология на контрола и вътрешен одит” (МКВО) </w:t>
      </w:r>
      <w:r w:rsidRPr="004E66DE">
        <w:rPr>
          <w:rFonts w:ascii="Verdana" w:hAnsi="Verdana"/>
          <w:b/>
          <w:sz w:val="20"/>
          <w:szCs w:val="20"/>
        </w:rPr>
        <w:t>е установила</w:t>
      </w:r>
      <w:r>
        <w:rPr>
          <w:rFonts w:ascii="Verdana" w:hAnsi="Verdana"/>
          <w:sz w:val="20"/>
          <w:szCs w:val="20"/>
        </w:rPr>
        <w:t xml:space="preserve"> съвпадение между одитен ангажимент планиран от </w:t>
      </w:r>
      <w:r w:rsidRPr="00232CDC">
        <w:rPr>
          <w:rFonts w:ascii="Verdana" w:hAnsi="Verdana"/>
          <w:sz w:val="20"/>
          <w:szCs w:val="20"/>
        </w:rPr>
        <w:t>Изпълнителна агенция „Одит на средствата от Европейския съюз” (ИА „ОСЕС”)</w:t>
      </w:r>
      <w:r>
        <w:rPr>
          <w:rFonts w:ascii="Verdana" w:hAnsi="Verdana"/>
          <w:sz w:val="20"/>
          <w:szCs w:val="20"/>
        </w:rPr>
        <w:t xml:space="preserve"> и един от планираните в </w:t>
      </w:r>
      <w:r w:rsidRPr="0083354C">
        <w:rPr>
          <w:rFonts w:ascii="Verdana" w:hAnsi="Verdana"/>
          <w:sz w:val="20"/>
          <w:szCs w:val="20"/>
        </w:rPr>
        <w:t>Годишният план за дейността на ДВО в АСП за 2022 г.</w:t>
      </w:r>
      <w:r>
        <w:rPr>
          <w:rFonts w:ascii="Verdana" w:hAnsi="Verdana"/>
          <w:sz w:val="20"/>
          <w:szCs w:val="20"/>
        </w:rPr>
        <w:t xml:space="preserve">, а именно: </w:t>
      </w:r>
      <w:r w:rsidRPr="0083354C">
        <w:rPr>
          <w:rFonts w:ascii="Verdana" w:hAnsi="Verdana"/>
          <w:b/>
          <w:sz w:val="20"/>
          <w:szCs w:val="20"/>
          <w:u w:val="single"/>
        </w:rPr>
        <w:t>ОАУ0122 - Проверка на осъществявания предварителен, текущ и последващ финансов контрол на усвояването на средствата от европейските фондове</w:t>
      </w:r>
      <w:r>
        <w:rPr>
          <w:rFonts w:ascii="Verdana" w:hAnsi="Verdana"/>
          <w:b/>
          <w:sz w:val="20"/>
          <w:szCs w:val="20"/>
          <w:u w:val="single"/>
        </w:rPr>
        <w:t xml:space="preserve"> - дирекция МСПЕИ</w:t>
      </w:r>
      <w:r>
        <w:rPr>
          <w:rFonts w:ascii="Verdana" w:hAnsi="Verdana"/>
          <w:sz w:val="20"/>
          <w:szCs w:val="20"/>
        </w:rPr>
        <w:t xml:space="preserve">. Информацията е постъпила в ДВО на АСП с писмо от Министерство на финансите с вх. № </w:t>
      </w:r>
      <w:r w:rsidRPr="0083354C">
        <w:rPr>
          <w:rFonts w:ascii="Verdana" w:hAnsi="Verdana"/>
          <w:sz w:val="20"/>
          <w:szCs w:val="20"/>
        </w:rPr>
        <w:t>04-00-0583</w:t>
      </w:r>
      <w:r>
        <w:rPr>
          <w:rFonts w:ascii="Verdana" w:hAnsi="Verdana"/>
          <w:sz w:val="20"/>
          <w:szCs w:val="20"/>
        </w:rPr>
        <w:t>/</w:t>
      </w:r>
      <w:r w:rsidRPr="0083354C">
        <w:rPr>
          <w:rFonts w:ascii="Verdana" w:hAnsi="Verdana"/>
          <w:sz w:val="20"/>
          <w:szCs w:val="20"/>
        </w:rPr>
        <w:t>31.03.2022</w:t>
      </w:r>
      <w:r>
        <w:rPr>
          <w:rFonts w:ascii="Verdana" w:hAnsi="Verdana"/>
          <w:sz w:val="20"/>
          <w:szCs w:val="20"/>
        </w:rPr>
        <w:t xml:space="preserve"> г. </w:t>
      </w:r>
    </w:p>
    <w:p w:rsidR="0033769F" w:rsidRPr="00BD122F" w:rsidRDefault="008E41FE" w:rsidP="008E41F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цел </w:t>
      </w:r>
      <w:r w:rsidRPr="00EF3780">
        <w:rPr>
          <w:rFonts w:ascii="Verdana" w:hAnsi="Verdana"/>
          <w:sz w:val="20"/>
          <w:szCs w:val="20"/>
        </w:rPr>
        <w:t xml:space="preserve">да се избегне дублирането на функции и дейности и да не се забавя и затруднява нормалното осъществяване на процесите в </w:t>
      </w:r>
      <w:r>
        <w:rPr>
          <w:rFonts w:ascii="Verdana" w:hAnsi="Verdana"/>
          <w:sz w:val="20"/>
          <w:szCs w:val="20"/>
        </w:rPr>
        <w:t xml:space="preserve">дирекция </w:t>
      </w:r>
      <w:r w:rsidRPr="00EF3780">
        <w:rPr>
          <w:rFonts w:ascii="Verdana" w:hAnsi="Verdana"/>
          <w:sz w:val="20"/>
          <w:szCs w:val="20"/>
        </w:rPr>
        <w:t>„Международно сътрудничество, програми и европейска интеграция“ (МСПЕИ)</w:t>
      </w:r>
      <w:r>
        <w:rPr>
          <w:rFonts w:ascii="Verdana" w:hAnsi="Verdana"/>
          <w:sz w:val="20"/>
          <w:szCs w:val="20"/>
        </w:rPr>
        <w:t xml:space="preserve">, цитирания одитен ангажимент следва </w:t>
      </w:r>
      <w:r w:rsidRPr="00B471DA">
        <w:rPr>
          <w:rFonts w:ascii="Verdana" w:hAnsi="Verdana"/>
          <w:sz w:val="20"/>
          <w:szCs w:val="20"/>
        </w:rPr>
        <w:t>да отпадне от Графика на одитните ангажименти</w:t>
      </w:r>
      <w:r w:rsidR="00E078D2">
        <w:rPr>
          <w:rFonts w:ascii="Verdana" w:hAnsi="Verdana"/>
          <w:sz w:val="20"/>
          <w:szCs w:val="20"/>
        </w:rPr>
        <w:t xml:space="preserve"> за 2022 година</w:t>
      </w:r>
      <w:r>
        <w:rPr>
          <w:rFonts w:ascii="Verdana" w:hAnsi="Verdana"/>
          <w:sz w:val="20"/>
          <w:szCs w:val="20"/>
        </w:rPr>
        <w:t>.</w:t>
      </w:r>
    </w:p>
    <w:p w:rsidR="00A90DE6" w:rsidRDefault="00A90DE6" w:rsidP="000A1EFC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33769F" w:rsidRPr="00BD122F" w:rsidRDefault="0033769F" w:rsidP="000A1EFC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BD122F">
        <w:rPr>
          <w:rFonts w:ascii="Verdana" w:hAnsi="Verdana" w:cs="Arial"/>
          <w:b/>
          <w:sz w:val="20"/>
          <w:szCs w:val="20"/>
        </w:rPr>
        <w:t>3.2.</w:t>
      </w:r>
      <w:r w:rsidR="000871BA" w:rsidRPr="00BD122F">
        <w:rPr>
          <w:rFonts w:ascii="Verdana" w:hAnsi="Verdana" w:cs="Arial"/>
          <w:b/>
          <w:sz w:val="20"/>
          <w:szCs w:val="20"/>
        </w:rPr>
        <w:t xml:space="preserve"> </w:t>
      </w:r>
      <w:r w:rsidRPr="00BD122F">
        <w:rPr>
          <w:rFonts w:ascii="Verdana" w:hAnsi="Verdana" w:cs="Arial"/>
          <w:b/>
          <w:sz w:val="20"/>
          <w:szCs w:val="20"/>
        </w:rPr>
        <w:t>Избор на други одитни ангажименти</w:t>
      </w:r>
    </w:p>
    <w:p w:rsidR="001D3619" w:rsidRDefault="00CE051A" w:rsidP="006D3DE8">
      <w:pPr>
        <w:spacing w:line="36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</w:pPr>
      <w:r w:rsidRPr="00BD122F">
        <w:rPr>
          <w:rFonts w:ascii="Verdana" w:hAnsi="Verdana" w:cs="Arial"/>
          <w:sz w:val="20"/>
          <w:szCs w:val="20"/>
        </w:rPr>
        <w:t xml:space="preserve">На </w:t>
      </w:r>
      <w:r w:rsidRPr="00114302">
        <w:rPr>
          <w:rFonts w:ascii="Verdana" w:hAnsi="Verdana" w:cs="Arial"/>
          <w:sz w:val="20"/>
          <w:szCs w:val="20"/>
        </w:rPr>
        <w:t>основание чл. 48, ал.</w:t>
      </w:r>
      <w:r w:rsidR="00003441" w:rsidRPr="00114302">
        <w:rPr>
          <w:rFonts w:ascii="Verdana" w:hAnsi="Verdana" w:cs="Arial"/>
          <w:sz w:val="20"/>
          <w:szCs w:val="20"/>
        </w:rPr>
        <w:t xml:space="preserve"> </w:t>
      </w:r>
      <w:r w:rsidRPr="00114302">
        <w:rPr>
          <w:rFonts w:ascii="Verdana" w:hAnsi="Verdana" w:cs="Arial"/>
          <w:sz w:val="20"/>
          <w:szCs w:val="20"/>
        </w:rPr>
        <w:t>2, т.</w:t>
      </w:r>
      <w:r w:rsidR="00003441" w:rsidRPr="00114302">
        <w:rPr>
          <w:rFonts w:ascii="Verdana" w:hAnsi="Verdana" w:cs="Arial"/>
          <w:sz w:val="20"/>
          <w:szCs w:val="20"/>
        </w:rPr>
        <w:t xml:space="preserve"> </w:t>
      </w:r>
      <w:r w:rsidRPr="00114302">
        <w:rPr>
          <w:rFonts w:ascii="Verdana" w:hAnsi="Verdana" w:cs="Arial"/>
          <w:sz w:val="20"/>
          <w:szCs w:val="20"/>
        </w:rPr>
        <w:t>3 от ЗВОПС</w:t>
      </w:r>
      <w:r w:rsidR="000628B1" w:rsidRPr="00114302">
        <w:rPr>
          <w:rFonts w:ascii="Verdana" w:hAnsi="Verdana" w:cs="Arial"/>
          <w:sz w:val="20"/>
          <w:szCs w:val="20"/>
        </w:rPr>
        <w:t xml:space="preserve"> са</w:t>
      </w:r>
      <w:r w:rsidR="000628B1" w:rsidRPr="00BD122F">
        <w:rPr>
          <w:rFonts w:ascii="Verdana" w:hAnsi="Verdana" w:cs="Arial"/>
          <w:sz w:val="20"/>
          <w:szCs w:val="20"/>
        </w:rPr>
        <w:t xml:space="preserve"> дадени </w:t>
      </w:r>
      <w:r w:rsidR="00727ECD">
        <w:rPr>
          <w:rFonts w:ascii="Verdana" w:hAnsi="Verdana"/>
          <w:color w:val="000000"/>
          <w:sz w:val="20"/>
          <w:szCs w:val="20"/>
          <w:shd w:val="clear" w:color="auto" w:fill="FEFEFE"/>
        </w:rPr>
        <w:t>У</w:t>
      </w:r>
      <w:r w:rsidR="000628B1" w:rsidRPr="00BD122F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казания </w:t>
      </w:r>
      <w:r w:rsidR="00727EC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от Министерство на финансите </w:t>
      </w:r>
      <w:r w:rsidR="00727ECD">
        <w:rPr>
          <w:rFonts w:ascii="Verdana" w:hAnsi="Verdana"/>
          <w:color w:val="000000"/>
          <w:sz w:val="20"/>
          <w:szCs w:val="20"/>
          <w:shd w:val="clear" w:color="auto" w:fill="FEFEFE"/>
          <w:lang w:val="en-US"/>
        </w:rPr>
        <w:t>(</w:t>
      </w:r>
      <w:r w:rsidR="00727ECD">
        <w:rPr>
          <w:rFonts w:ascii="Verdana" w:hAnsi="Verdana"/>
          <w:color w:val="000000"/>
          <w:sz w:val="20"/>
          <w:szCs w:val="20"/>
          <w:shd w:val="clear" w:color="auto" w:fill="FEFEFE"/>
        </w:rPr>
        <w:t>№ АД-44/02.12.2021 г.</w:t>
      </w:r>
      <w:r w:rsidR="00727ECD">
        <w:rPr>
          <w:rFonts w:ascii="Verdana" w:hAnsi="Verdana"/>
          <w:color w:val="000000"/>
          <w:sz w:val="20"/>
          <w:szCs w:val="20"/>
          <w:shd w:val="clear" w:color="auto" w:fill="FEFEFE"/>
          <w:lang w:val="en-US"/>
        </w:rPr>
        <w:t xml:space="preserve">) </w:t>
      </w:r>
      <w:r w:rsidR="000628B1" w:rsidRPr="00BD122F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за приоритетни цели и области за одитиране </w:t>
      </w:r>
      <w:r w:rsidR="00114302">
        <w:rPr>
          <w:rFonts w:ascii="Verdana" w:hAnsi="Verdana"/>
          <w:color w:val="000000"/>
          <w:sz w:val="20"/>
          <w:szCs w:val="20"/>
          <w:shd w:val="clear" w:color="auto" w:fill="FEFEFE"/>
        </w:rPr>
        <w:t>през 202</w:t>
      </w:r>
      <w:r w:rsidR="00393411">
        <w:rPr>
          <w:rFonts w:ascii="Verdana" w:hAnsi="Verdana"/>
          <w:color w:val="000000"/>
          <w:sz w:val="20"/>
          <w:szCs w:val="20"/>
          <w:shd w:val="clear" w:color="auto" w:fill="FEFEFE"/>
        </w:rPr>
        <w:t>2</w:t>
      </w:r>
      <w:r w:rsidR="00114302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г., които </w:t>
      </w:r>
      <w:r w:rsidR="00114302" w:rsidRPr="00114302">
        <w:rPr>
          <w:rFonts w:ascii="Verdana" w:hAnsi="Verdana"/>
          <w:color w:val="000000"/>
          <w:sz w:val="20"/>
          <w:szCs w:val="20"/>
          <w:shd w:val="clear" w:color="auto" w:fill="FEFEFE"/>
        </w:rPr>
        <w:t>трябва да бъд</w:t>
      </w:r>
      <w:r w:rsidR="00114302">
        <w:rPr>
          <w:rFonts w:ascii="Verdana" w:hAnsi="Verdana"/>
          <w:color w:val="000000"/>
          <w:sz w:val="20"/>
          <w:szCs w:val="20"/>
          <w:shd w:val="clear" w:color="auto" w:fill="FEFEFE"/>
        </w:rPr>
        <w:t>ат</w:t>
      </w:r>
      <w:r w:rsidR="00114302" w:rsidRPr="00114302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взет</w:t>
      </w:r>
      <w:r w:rsidR="00114302">
        <w:rPr>
          <w:rFonts w:ascii="Verdana" w:hAnsi="Verdana"/>
          <w:color w:val="000000"/>
          <w:sz w:val="20"/>
          <w:szCs w:val="20"/>
          <w:shd w:val="clear" w:color="auto" w:fill="FEFEFE"/>
        </w:rPr>
        <w:t>и</w:t>
      </w:r>
      <w:r w:rsidR="00114302" w:rsidRPr="00114302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предвид при годишното планиране на дейността по вътрешен одит</w:t>
      </w:r>
      <w:r w:rsidR="00406E40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. </w:t>
      </w:r>
      <w:r w:rsidR="00934C8D" w:rsidRPr="00934C8D">
        <w:rPr>
          <w:rFonts w:ascii="Verdana" w:hAnsi="Verdana"/>
          <w:color w:val="000000"/>
          <w:sz w:val="20"/>
          <w:szCs w:val="20"/>
          <w:shd w:val="clear" w:color="auto" w:fill="FEFEFE"/>
        </w:rPr>
        <w:t>В тази връзка, при планиране на одитната дейност за 202</w:t>
      </w:r>
      <w:r w:rsidR="006C3071">
        <w:rPr>
          <w:rFonts w:ascii="Verdana" w:hAnsi="Verdana"/>
          <w:color w:val="000000"/>
          <w:sz w:val="20"/>
          <w:szCs w:val="20"/>
          <w:shd w:val="clear" w:color="auto" w:fill="FEFEFE"/>
        </w:rPr>
        <w:t>2</w:t>
      </w:r>
      <w:r w:rsidR="00934C8D" w:rsidRPr="00934C8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г. е включ</w:t>
      </w:r>
      <w:r w:rsidR="00934C8D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ен </w:t>
      </w:r>
      <w:r w:rsidR="00934C8D" w:rsidRPr="00934C8D"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  <w:t xml:space="preserve">одитен ангажимент за </w:t>
      </w:r>
      <w:r w:rsidR="006C3071"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  <w:t>увереност на информационните системи и технологии, с цел: „Анализ и оценка на дейностите по осигуряване на мрежовата и информационната сигурност</w:t>
      </w:r>
      <w:r w:rsidR="00727ECD"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  <w:t xml:space="preserve"> в Агенцията за социално подпомагане</w:t>
      </w:r>
      <w:r w:rsidR="006C3071"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  <w:t>“</w:t>
      </w:r>
      <w:r w:rsidR="00934C8D" w:rsidRPr="00934C8D"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  <w:t>.</w:t>
      </w:r>
    </w:p>
    <w:p w:rsidR="008E41FE" w:rsidRDefault="008E41FE" w:rsidP="006D3DE8">
      <w:pPr>
        <w:spacing w:line="36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</w:pPr>
    </w:p>
    <w:p w:rsidR="008E41FE" w:rsidRDefault="008E41FE" w:rsidP="006D3DE8">
      <w:pPr>
        <w:spacing w:line="36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</w:pPr>
    </w:p>
    <w:p w:rsidR="008E41FE" w:rsidRDefault="008E41FE" w:rsidP="006D3DE8">
      <w:pPr>
        <w:spacing w:line="36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</w:pPr>
    </w:p>
    <w:p w:rsidR="008E41FE" w:rsidRDefault="008E41FE" w:rsidP="006D3DE8">
      <w:pPr>
        <w:spacing w:line="360" w:lineRule="auto"/>
        <w:ind w:firstLine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EFEFE"/>
          <w:lang w:bidi="bg-BG"/>
        </w:rPr>
      </w:pPr>
    </w:p>
    <w:p w:rsidR="008E41FE" w:rsidRPr="006D3DE8" w:rsidRDefault="008E41FE" w:rsidP="004F2EF9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</w:p>
    <w:p w:rsidR="00964C5C" w:rsidRDefault="00C852EF" w:rsidP="000A1EF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BD122F">
        <w:rPr>
          <w:rFonts w:ascii="Verdana" w:hAnsi="Verdana" w:cs="Arial"/>
          <w:sz w:val="20"/>
          <w:szCs w:val="20"/>
        </w:rPr>
        <w:lastRenderedPageBreak/>
        <w:t>Н</w:t>
      </w:r>
      <w:r w:rsidR="0033769F" w:rsidRPr="00BD122F">
        <w:rPr>
          <w:rFonts w:ascii="Verdana" w:hAnsi="Verdana" w:cs="Arial"/>
          <w:sz w:val="20"/>
          <w:szCs w:val="20"/>
        </w:rPr>
        <w:t xml:space="preserve">а база </w:t>
      </w:r>
      <w:r w:rsidRPr="00BD122F">
        <w:rPr>
          <w:rFonts w:ascii="Verdana" w:hAnsi="Verdana" w:cs="Arial"/>
          <w:sz w:val="20"/>
          <w:szCs w:val="20"/>
        </w:rPr>
        <w:t xml:space="preserve">на оценка на риска и </w:t>
      </w:r>
      <w:r w:rsidR="006A3FD4">
        <w:rPr>
          <w:rFonts w:ascii="Verdana" w:hAnsi="Verdana" w:cs="Arial"/>
          <w:sz w:val="20"/>
          <w:szCs w:val="20"/>
        </w:rPr>
        <w:t>утвърдения</w:t>
      </w:r>
      <w:r w:rsidRPr="00BD122F">
        <w:rPr>
          <w:rFonts w:ascii="Verdana" w:hAnsi="Verdana" w:cs="Arial"/>
          <w:sz w:val="20"/>
          <w:szCs w:val="20"/>
        </w:rPr>
        <w:t xml:space="preserve"> </w:t>
      </w:r>
      <w:r w:rsidR="009E7B2B" w:rsidRPr="00BD122F">
        <w:rPr>
          <w:rFonts w:ascii="Verdana" w:hAnsi="Verdana" w:cs="Arial"/>
          <w:sz w:val="20"/>
          <w:szCs w:val="20"/>
        </w:rPr>
        <w:t xml:space="preserve">Стратегически </w:t>
      </w:r>
      <w:r w:rsidRPr="00BD122F">
        <w:rPr>
          <w:rFonts w:ascii="Verdana" w:hAnsi="Verdana" w:cs="Arial"/>
          <w:sz w:val="20"/>
          <w:szCs w:val="20"/>
        </w:rPr>
        <w:t>план</w:t>
      </w:r>
      <w:r w:rsidR="0033769F" w:rsidRPr="00BD122F">
        <w:rPr>
          <w:rFonts w:ascii="Verdana" w:hAnsi="Verdana" w:cs="Arial"/>
          <w:sz w:val="20"/>
          <w:szCs w:val="20"/>
        </w:rPr>
        <w:t xml:space="preserve"> бяха избрани следните одитни ангажименти</w:t>
      </w:r>
      <w:r w:rsidR="00600F5B">
        <w:rPr>
          <w:rFonts w:ascii="Verdana" w:hAnsi="Verdana" w:cs="Arial"/>
          <w:sz w:val="20"/>
          <w:szCs w:val="20"/>
        </w:rPr>
        <w:t xml:space="preserve"> (</w:t>
      </w:r>
      <w:r w:rsidR="003A16D7">
        <w:rPr>
          <w:rFonts w:ascii="Verdana" w:hAnsi="Verdana" w:cs="Arial"/>
          <w:sz w:val="20"/>
          <w:szCs w:val="20"/>
          <w:u w:val="single"/>
        </w:rPr>
        <w:t>допълнено</w:t>
      </w:r>
      <w:r w:rsidR="00600F5B">
        <w:rPr>
          <w:rFonts w:ascii="Verdana" w:hAnsi="Verdana" w:cs="Arial"/>
          <w:sz w:val="20"/>
          <w:szCs w:val="20"/>
        </w:rPr>
        <w:t>)</w:t>
      </w:r>
      <w:r w:rsidR="0033769F" w:rsidRPr="00BD122F">
        <w:rPr>
          <w:rFonts w:ascii="Verdana" w:hAnsi="Verdana" w:cs="Arial"/>
          <w:sz w:val="20"/>
          <w:szCs w:val="20"/>
        </w:rPr>
        <w:t>: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290"/>
        <w:gridCol w:w="2268"/>
        <w:gridCol w:w="2268"/>
        <w:gridCol w:w="2122"/>
        <w:gridCol w:w="1406"/>
      </w:tblGrid>
      <w:tr w:rsidR="00616CE2" w:rsidRPr="00114302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616CE2" w:rsidRPr="00114302" w:rsidRDefault="00616CE2" w:rsidP="000A1EFC">
            <w:pPr>
              <w:tabs>
                <w:tab w:val="left" w:pos="242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302">
              <w:rPr>
                <w:rFonts w:ascii="Verdana" w:hAnsi="Verdana" w:cs="Arial"/>
                <w:b/>
                <w:bCs/>
                <w:sz w:val="18"/>
                <w:szCs w:val="18"/>
              </w:rPr>
              <w:t>Рисков</w:t>
            </w:r>
          </w:p>
          <w:p w:rsidR="00616CE2" w:rsidRPr="00114302" w:rsidRDefault="00616CE2" w:rsidP="000A1EFC">
            <w:pPr>
              <w:tabs>
                <w:tab w:val="left" w:pos="377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302">
              <w:rPr>
                <w:rFonts w:ascii="Verdana" w:hAnsi="Verdana" w:cs="Arial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616CE2" w:rsidRPr="00114302" w:rsidRDefault="00616CE2" w:rsidP="000A1EFC">
            <w:pPr>
              <w:tabs>
                <w:tab w:val="left" w:pos="300"/>
                <w:tab w:val="left" w:pos="359"/>
              </w:tabs>
              <w:spacing w:line="360" w:lineRule="auto"/>
              <w:ind w:left="-66" w:right="-10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302">
              <w:rPr>
                <w:rFonts w:ascii="Verdana" w:hAnsi="Verdana" w:cs="Arial"/>
                <w:b/>
                <w:bCs/>
                <w:sz w:val="18"/>
                <w:szCs w:val="18"/>
              </w:rPr>
              <w:t>Вид на ангажимента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616CE2" w:rsidRPr="007F1150" w:rsidRDefault="007F1150" w:rsidP="000A1EFC">
            <w:pPr>
              <w:tabs>
                <w:tab w:val="left" w:pos="-139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Одитна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616CE2" w:rsidRPr="00114302" w:rsidRDefault="00616CE2" w:rsidP="000A1EFC">
            <w:pPr>
              <w:tabs>
                <w:tab w:val="left" w:pos="242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302">
              <w:rPr>
                <w:rFonts w:ascii="Verdana" w:hAnsi="Verdana" w:cs="Arial"/>
                <w:b/>
                <w:bCs/>
                <w:sz w:val="18"/>
                <w:szCs w:val="18"/>
              </w:rPr>
              <w:t>Цел на ангажимента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616CE2" w:rsidRPr="00114302" w:rsidRDefault="00616CE2" w:rsidP="000A1EFC">
            <w:pPr>
              <w:tabs>
                <w:tab w:val="left" w:pos="-29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302">
              <w:rPr>
                <w:rFonts w:ascii="Verdana" w:hAnsi="Verdana" w:cs="Arial"/>
                <w:b/>
                <w:bCs/>
                <w:sz w:val="18"/>
                <w:szCs w:val="18"/>
              </w:rPr>
              <w:t>Обхват на ангажимента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616CE2" w:rsidRPr="00114302" w:rsidRDefault="00616CE2" w:rsidP="00166EAD">
            <w:pPr>
              <w:tabs>
                <w:tab w:val="left" w:pos="242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302">
              <w:rPr>
                <w:rFonts w:ascii="Verdana" w:hAnsi="Verdana" w:cs="Arial"/>
                <w:b/>
                <w:bCs/>
                <w:sz w:val="18"/>
                <w:szCs w:val="18"/>
              </w:rPr>
              <w:t>Период</w:t>
            </w:r>
          </w:p>
        </w:tc>
      </w:tr>
      <w:tr w:rsidR="002B4A79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14302" w:rsidRDefault="002B4A79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14302" w:rsidRDefault="002B4A79" w:rsidP="00A269B1">
            <w:pPr>
              <w:tabs>
                <w:tab w:val="left" w:pos="259"/>
              </w:tabs>
              <w:spacing w:line="276" w:lineRule="auto"/>
              <w:ind w:left="-24" w:right="-150"/>
              <w:rPr>
                <w:rFonts w:ascii="Verdana" w:hAnsi="Verdana" w:cs="Arial"/>
                <w:bCs/>
                <w:sz w:val="20"/>
                <w:szCs w:val="20"/>
              </w:rPr>
            </w:pP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ОАУ0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C76DC6" w:rsidRDefault="002B4A79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Р</w:t>
            </w:r>
            <w:r w:rsidRPr="00964799">
              <w:rPr>
                <w:rFonts w:ascii="Verdana" w:hAnsi="Verdana" w:cs="Arial"/>
                <w:bCs/>
                <w:sz w:val="20"/>
                <w:szCs w:val="20"/>
              </w:rPr>
              <w:t xml:space="preserve">ДСП –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Благоевград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C76DC6" w:rsidRDefault="002B4A79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Проверка за законосъобразност на процеса по планиране, възлагане и изпълнение на</w:t>
            </w:r>
            <w:r w:rsidRPr="00687E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договорите за </w:t>
            </w:r>
            <w:r w:rsidRPr="00687E52">
              <w:rPr>
                <w:rFonts w:ascii="Verdana" w:hAnsi="Verdana" w:cs="Arial"/>
                <w:sz w:val="20"/>
                <w:szCs w:val="20"/>
              </w:rPr>
              <w:t>обществените поръчки в АСП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2" w:rsidRPr="00C76DC6" w:rsidRDefault="002B4A79" w:rsidP="004F2EF9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  <w:lang w:bidi="bg-BG"/>
              </w:rPr>
            </w:pPr>
            <w:r>
              <w:rPr>
                <w:rFonts w:ascii="Verdana" w:hAnsi="Verdana" w:cs="Arial"/>
                <w:sz w:val="20"/>
                <w:szCs w:val="20"/>
                <w:lang w:bidi="bg-BG"/>
              </w:rPr>
              <w:t>Проведени процедури и изпълнени договори по реда на ЗОП, с изключение на процедурите, които са били обект на проверки от външни контролни органи</w:t>
            </w:r>
            <w:r w:rsidR="0077151D">
              <w:rPr>
                <w:rFonts w:ascii="Verdana" w:hAnsi="Verdana" w:cs="Arial"/>
                <w:sz w:val="20"/>
                <w:szCs w:val="20"/>
                <w:lang w:bidi="bg-BG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D3619" w:rsidRDefault="002B4A79" w:rsidP="00A05FD9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E575F5">
              <w:rPr>
                <w:rFonts w:ascii="Verdana" w:hAnsi="Verdana" w:cs="Arial"/>
                <w:bCs/>
                <w:sz w:val="20"/>
                <w:szCs w:val="20"/>
              </w:rPr>
              <w:t>Ю</w:t>
            </w:r>
            <w:r w:rsidR="00A05FD9">
              <w:rPr>
                <w:rFonts w:ascii="Verdana" w:hAnsi="Verdana" w:cs="Arial"/>
                <w:bCs/>
                <w:sz w:val="20"/>
                <w:szCs w:val="20"/>
              </w:rPr>
              <w:t>н</w:t>
            </w:r>
            <w:r w:rsidRPr="00E575F5">
              <w:rPr>
                <w:rFonts w:ascii="Verdana" w:hAnsi="Verdana" w:cs="Arial"/>
                <w:bCs/>
                <w:sz w:val="20"/>
                <w:szCs w:val="20"/>
              </w:rPr>
              <w:t xml:space="preserve">и - </w:t>
            </w:r>
            <w:r w:rsidR="00A05FD9">
              <w:rPr>
                <w:rFonts w:ascii="Verdana" w:hAnsi="Verdana" w:cs="Arial"/>
                <w:bCs/>
                <w:sz w:val="20"/>
                <w:szCs w:val="20"/>
              </w:rPr>
              <w:t>Август</w:t>
            </w:r>
          </w:p>
        </w:tc>
      </w:tr>
      <w:tr w:rsidR="002B4A79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14302" w:rsidRDefault="002B4A79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Висок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14302" w:rsidRDefault="002B4A79" w:rsidP="00A269B1">
            <w:pPr>
              <w:tabs>
                <w:tab w:val="left" w:pos="259"/>
              </w:tabs>
              <w:spacing w:line="276" w:lineRule="auto"/>
              <w:ind w:left="-24" w:right="-150"/>
              <w:rPr>
                <w:rFonts w:ascii="Verdana" w:hAnsi="Verdana" w:cs="Arial"/>
                <w:bCs/>
                <w:sz w:val="20"/>
                <w:szCs w:val="20"/>
              </w:rPr>
            </w:pP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ОАУ0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964799" w:rsidRDefault="002B4A79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 w:rsidRPr="002D710F">
              <w:rPr>
                <w:rFonts w:ascii="Verdana" w:hAnsi="Verdana" w:cs="Arial"/>
                <w:bCs/>
                <w:sz w:val="20"/>
                <w:szCs w:val="20"/>
              </w:rPr>
              <w:t>ДСП – В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ъзраждане</w:t>
            </w:r>
            <w:r w:rsidR="004425A3">
              <w:rPr>
                <w:rFonts w:ascii="Verdana" w:hAnsi="Verdana" w:cs="Arial"/>
                <w:bCs/>
                <w:sz w:val="20"/>
                <w:szCs w:val="20"/>
              </w:rPr>
              <w:t xml:space="preserve"> към РДСП – София 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D3619" w:rsidRDefault="002B4A79" w:rsidP="00A269B1">
            <w:pPr>
              <w:spacing w:line="276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EE1845">
              <w:rPr>
                <w:rFonts w:ascii="Verdana" w:hAnsi="Verdana" w:cs="Arial"/>
                <w:sz w:val="20"/>
                <w:szCs w:val="20"/>
              </w:rPr>
              <w:t>Оценка на процеса по отпускане, начислява</w:t>
            </w:r>
            <w:r>
              <w:rPr>
                <w:rFonts w:ascii="Verdana" w:hAnsi="Verdana" w:cs="Arial"/>
                <w:sz w:val="20"/>
                <w:szCs w:val="20"/>
              </w:rPr>
              <w:t>не, изплащане и отчитане на социалните плащания</w:t>
            </w:r>
            <w:r w:rsidRPr="00EE1845">
              <w:rPr>
                <w:rFonts w:ascii="Verdana" w:hAnsi="Verdana" w:cs="Arial"/>
                <w:sz w:val="20"/>
                <w:szCs w:val="20"/>
              </w:rPr>
              <w:t xml:space="preserve"> и адекватността на прилаганите СФУК.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964799" w:rsidRDefault="002B4A79" w:rsidP="00A269B1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E1845">
              <w:rPr>
                <w:rFonts w:ascii="Verdana" w:hAnsi="Verdana" w:cs="Arial"/>
                <w:sz w:val="20"/>
                <w:szCs w:val="20"/>
              </w:rPr>
              <w:t>Документация за изплащане на помощите, счетоводни документи и др.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D3619" w:rsidRDefault="006D423B" w:rsidP="006D423B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Март</w:t>
            </w:r>
            <w:r w:rsidR="002B4A79" w:rsidRPr="00E575F5">
              <w:rPr>
                <w:rFonts w:ascii="Verdana" w:hAnsi="Verdana" w:cs="Arial"/>
                <w:bCs/>
                <w:sz w:val="20"/>
                <w:szCs w:val="20"/>
              </w:rPr>
              <w:t xml:space="preserve"> - Ма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й</w:t>
            </w:r>
          </w:p>
        </w:tc>
      </w:tr>
      <w:tr w:rsidR="002B4A79" w:rsidRPr="001D3619" w:rsidTr="002F1574">
        <w:trPr>
          <w:trHeight w:val="55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14302" w:rsidRDefault="00152F3D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14302" w:rsidRDefault="002B4A79" w:rsidP="00ED5844">
            <w:pPr>
              <w:tabs>
                <w:tab w:val="left" w:pos="259"/>
              </w:tabs>
              <w:spacing w:line="276" w:lineRule="auto"/>
              <w:ind w:left="-24" w:right="-150"/>
              <w:rPr>
                <w:rFonts w:ascii="Verdana" w:hAnsi="Verdana" w:cs="Arial"/>
                <w:bCs/>
                <w:sz w:val="20"/>
                <w:szCs w:val="20"/>
              </w:rPr>
            </w:pPr>
            <w:r w:rsidRPr="00EE1845">
              <w:rPr>
                <w:rFonts w:ascii="Verdana" w:hAnsi="Verdana" w:cs="Arial"/>
                <w:bCs/>
                <w:sz w:val="20"/>
                <w:szCs w:val="20"/>
              </w:rPr>
              <w:t>ОАУ0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Pr="00EE1845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ED5844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Default="00152F3D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Служител по мрежова и информационна сигурност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AF6BA3" w:rsidRDefault="002B4A79" w:rsidP="00AF6BA3">
            <w:p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EFEFE"/>
                <w:lang w:bidi="bg-BG"/>
              </w:rPr>
            </w:pPr>
            <w:r w:rsidRPr="00A269B1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EFEFE"/>
                <w:lang w:bidi="bg-BG"/>
              </w:rPr>
              <w:t>Анализ и оценка на дейностите по осигуряване на мрежовата и информационната сигурност в Агенцията за социално подпомагане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4" w:rsidRPr="00EE1845" w:rsidRDefault="00152F3D" w:rsidP="002F157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Утвърдени </w:t>
            </w:r>
            <w:r w:rsidR="0077151D">
              <w:rPr>
                <w:rFonts w:ascii="Verdana" w:hAnsi="Verdana" w:cs="Arial"/>
                <w:sz w:val="20"/>
                <w:szCs w:val="20"/>
              </w:rPr>
              <w:t xml:space="preserve">Политика, </w:t>
            </w:r>
            <w:r w:rsidR="002F1574">
              <w:rPr>
                <w:rFonts w:ascii="Verdana" w:hAnsi="Verdana" w:cs="Arial"/>
                <w:sz w:val="20"/>
                <w:szCs w:val="20"/>
              </w:rPr>
              <w:t>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ътрешни правила </w:t>
            </w:r>
            <w:r w:rsidR="0077151D">
              <w:rPr>
                <w:rFonts w:ascii="Verdana" w:hAnsi="Verdana" w:cs="Arial"/>
                <w:sz w:val="20"/>
                <w:szCs w:val="20"/>
              </w:rPr>
              <w:t xml:space="preserve">и процедури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 мрежова и информационна сигурност </w:t>
            </w:r>
            <w:r w:rsidR="00273AA2">
              <w:rPr>
                <w:rFonts w:ascii="Verdana" w:hAnsi="Verdana" w:cs="Arial"/>
                <w:sz w:val="20"/>
                <w:szCs w:val="20"/>
              </w:rPr>
              <w:t xml:space="preserve">в АСП </w:t>
            </w:r>
            <w:r>
              <w:rPr>
                <w:rFonts w:ascii="Verdana" w:hAnsi="Verdana" w:cs="Arial"/>
                <w:sz w:val="20"/>
                <w:szCs w:val="20"/>
              </w:rPr>
              <w:t>и прилагането им</w:t>
            </w:r>
            <w:r w:rsidR="0077151D">
              <w:rPr>
                <w:rFonts w:ascii="Verdana" w:hAnsi="Verdana" w:cs="Arial"/>
                <w:sz w:val="20"/>
                <w:szCs w:val="20"/>
              </w:rPr>
              <w:t>. Функции на служителя, отговарящ за мрежовата и информационна сигурност.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9" w:rsidRPr="001D3619" w:rsidRDefault="002B4A79" w:rsidP="006D423B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575F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6D423B">
              <w:rPr>
                <w:rFonts w:ascii="Verdana" w:hAnsi="Verdana" w:cs="Arial"/>
                <w:bCs/>
                <w:sz w:val="20"/>
                <w:szCs w:val="20"/>
              </w:rPr>
              <w:t>Януари</w:t>
            </w:r>
            <w:r w:rsidRPr="00E575F5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 w:rsidR="006D423B">
              <w:rPr>
                <w:rFonts w:ascii="Verdana" w:hAnsi="Verdana" w:cs="Arial"/>
                <w:bCs/>
                <w:sz w:val="20"/>
                <w:szCs w:val="20"/>
              </w:rPr>
              <w:t>Март</w:t>
            </w:r>
          </w:p>
        </w:tc>
      </w:tr>
      <w:tr w:rsidR="00152F3D" w:rsidRPr="001D3619" w:rsidTr="004F2EF9">
        <w:trPr>
          <w:trHeight w:val="55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D" w:rsidRPr="00EE1845" w:rsidRDefault="00152F3D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D" w:rsidRPr="00EE1845" w:rsidRDefault="00152F3D" w:rsidP="00A269B1">
            <w:pPr>
              <w:tabs>
                <w:tab w:val="left" w:pos="259"/>
              </w:tabs>
              <w:spacing w:line="276" w:lineRule="auto"/>
              <w:ind w:left="-24" w:right="-150"/>
              <w:rPr>
                <w:rFonts w:ascii="Verdana" w:hAnsi="Verdana" w:cs="Arial"/>
                <w:bCs/>
                <w:sz w:val="20"/>
                <w:szCs w:val="20"/>
              </w:rPr>
            </w:pPr>
            <w:r w:rsidRPr="00DE2C5D">
              <w:rPr>
                <w:rFonts w:ascii="Verdana" w:hAnsi="Verdana" w:cs="Arial"/>
                <w:bCs/>
                <w:sz w:val="20"/>
                <w:szCs w:val="20"/>
              </w:rPr>
              <w:t>ОАУ0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 w:rsidRPr="00DE2C5D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D" w:rsidRDefault="00152F3D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 w:rsidRPr="00DE2C5D">
              <w:rPr>
                <w:rFonts w:ascii="Verdana" w:hAnsi="Verdana" w:cs="Arial"/>
                <w:bCs/>
                <w:sz w:val="20"/>
                <w:szCs w:val="20"/>
              </w:rPr>
              <w:t xml:space="preserve">РДСП –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Ловеч и ДСП от областта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D" w:rsidRPr="00E112F0" w:rsidRDefault="00152F3D" w:rsidP="00AF6BA3">
            <w:p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EFEFE"/>
                <w:lang w:bidi="bg-BG"/>
              </w:rPr>
            </w:pPr>
            <w:r w:rsidRPr="00DE2C5D">
              <w:rPr>
                <w:rFonts w:ascii="Verdana" w:hAnsi="Verdana" w:cs="Arial"/>
                <w:sz w:val="20"/>
                <w:szCs w:val="20"/>
              </w:rPr>
              <w:t>Осъществения предварителен контрол за законосъобразност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4" w:rsidRDefault="00152F3D" w:rsidP="00A269B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E2C5D">
              <w:rPr>
                <w:rFonts w:ascii="Verdana" w:hAnsi="Verdana" w:cs="Arial"/>
                <w:sz w:val="20"/>
                <w:szCs w:val="20"/>
              </w:rPr>
              <w:t xml:space="preserve">Утвърдения Наръчник </w:t>
            </w:r>
            <w:r w:rsidR="00086F72">
              <w:rPr>
                <w:rFonts w:ascii="Verdana" w:hAnsi="Verdana" w:cs="Arial"/>
                <w:sz w:val="20"/>
                <w:szCs w:val="20"/>
              </w:rPr>
              <w:t xml:space="preserve">на АСП по ЗФУКПС </w:t>
            </w:r>
            <w:r w:rsidRPr="00DE2C5D">
              <w:rPr>
                <w:rFonts w:ascii="Verdana" w:hAnsi="Verdana" w:cs="Arial"/>
                <w:sz w:val="20"/>
                <w:szCs w:val="20"/>
              </w:rPr>
              <w:t>и прилагането му</w:t>
            </w:r>
            <w:r w:rsidR="0077151D">
              <w:rPr>
                <w:rFonts w:ascii="Verdana" w:hAnsi="Verdana" w:cs="Arial"/>
                <w:sz w:val="20"/>
                <w:szCs w:val="20"/>
              </w:rPr>
              <w:t xml:space="preserve">. Прилагане на други документи свързани с </w:t>
            </w:r>
            <w:r w:rsidR="0077151D">
              <w:rPr>
                <w:rFonts w:ascii="Verdana" w:hAnsi="Verdana" w:cs="Arial"/>
                <w:sz w:val="20"/>
                <w:szCs w:val="20"/>
              </w:rPr>
              <w:lastRenderedPageBreak/>
              <w:t>предварителния контрол.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E575F5" w:rsidDel="002B4A79" w:rsidRDefault="00AF6BA3" w:rsidP="00AF6BA3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Юни - Август</w:t>
            </w:r>
          </w:p>
        </w:tc>
      </w:tr>
      <w:tr w:rsidR="00086F72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DE2C5D" w:rsidRDefault="00086F72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DF42C6">
              <w:rPr>
                <w:rFonts w:ascii="Verdana" w:hAnsi="Verdana" w:cs="Arial"/>
                <w:bCs/>
                <w:sz w:val="20"/>
                <w:szCs w:val="20"/>
              </w:rPr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DE2C5D" w:rsidRDefault="00086F72" w:rsidP="00BE2EAF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ОАУ0</w:t>
            </w:r>
            <w:r w:rsidR="00BE2EAF">
              <w:rPr>
                <w:rFonts w:ascii="Verdana" w:hAnsi="Verdana" w:cs="Arial"/>
                <w:bCs/>
                <w:sz w:val="20"/>
                <w:szCs w:val="20"/>
              </w:rPr>
              <w:t>6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DE2C5D" w:rsidRDefault="00086F72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 w:rsidRPr="00DF42C6">
              <w:rPr>
                <w:rFonts w:ascii="Verdana" w:hAnsi="Verdana" w:cs="Arial"/>
                <w:bCs/>
                <w:sz w:val="20"/>
                <w:szCs w:val="20"/>
              </w:rPr>
              <w:t xml:space="preserve">РДСП –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Хасково, ДСП – Хасково, ДСП- Димитровград  и ДСП - Хасково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4" w:rsidRPr="00DE2C5D" w:rsidRDefault="00086F72" w:rsidP="002F1574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 w:rsidRPr="008B2C9F">
              <w:rPr>
                <w:rFonts w:ascii="Verdana" w:hAnsi="Verdana" w:cs="Arial"/>
                <w:sz w:val="20"/>
                <w:szCs w:val="20"/>
              </w:rPr>
              <w:t>Законосъобразност при начисляване и изплащане на възнагражденията на служителите, по ведомости за заплати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DE2C5D" w:rsidRDefault="00086F7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 w:rsidRPr="008B2C9F">
              <w:rPr>
                <w:rFonts w:ascii="Verdana" w:hAnsi="Verdana" w:cs="Arial"/>
                <w:bCs/>
                <w:sz w:val="20"/>
                <w:szCs w:val="20"/>
              </w:rPr>
              <w:t>Документите, свързани с начисляване и изплащане на възнаграждения</w:t>
            </w:r>
            <w:r w:rsidR="0077151D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392EE5" w:rsidRDefault="00BE2EAF" w:rsidP="00A269B1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Юни - Август</w:t>
            </w:r>
          </w:p>
        </w:tc>
      </w:tr>
      <w:tr w:rsidR="00086F72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Default="00086F72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82AAC">
              <w:rPr>
                <w:rFonts w:ascii="Verdana" w:hAnsi="Verdana" w:cs="Arial"/>
                <w:bCs/>
                <w:sz w:val="20"/>
                <w:szCs w:val="20"/>
              </w:rPr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DE2C5D" w:rsidRDefault="00086F72" w:rsidP="00BE2EAF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 w:rsidRPr="00682AAC">
              <w:rPr>
                <w:rFonts w:ascii="Verdana" w:hAnsi="Verdana" w:cs="Arial"/>
                <w:bCs/>
                <w:sz w:val="20"/>
                <w:szCs w:val="20"/>
              </w:rPr>
              <w:t>ОАУ0</w:t>
            </w:r>
            <w:r w:rsidR="00BE2EAF">
              <w:rPr>
                <w:rFonts w:ascii="Verdana" w:hAnsi="Verdana" w:cs="Arial"/>
                <w:bCs/>
                <w:sz w:val="20"/>
                <w:szCs w:val="20"/>
              </w:rPr>
              <w:t>7</w:t>
            </w:r>
            <w:r w:rsidRPr="00682AAC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DE2C5D" w:rsidRDefault="00086F72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Дирекция</w:t>
            </w:r>
            <w:r w:rsidRPr="00682AAC">
              <w:rPr>
                <w:rFonts w:ascii="Verdana" w:hAnsi="Verdana" w:cs="Arial"/>
                <w:bCs/>
                <w:sz w:val="20"/>
                <w:szCs w:val="20"/>
              </w:rPr>
              <w:t xml:space="preserve"> ЧРВО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905941" w:rsidRDefault="00086F7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Законосъобразност на </w:t>
            </w:r>
            <w:r w:rsidRPr="0080151B">
              <w:rPr>
                <w:rFonts w:ascii="Verdana" w:hAnsi="Verdana" w:cs="Arial"/>
                <w:sz w:val="20"/>
                <w:szCs w:val="20"/>
              </w:rPr>
              <w:t>дейности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80151B">
              <w:rPr>
                <w:rFonts w:ascii="Verdana" w:hAnsi="Verdana" w:cs="Arial"/>
                <w:sz w:val="20"/>
                <w:szCs w:val="20"/>
              </w:rPr>
              <w:t xml:space="preserve">, свързани с възникване, изменение и прекратяване на служебните и трудовите правоотношения на служителите, водене и съхраняване на трудовите и служебните досиета в </w:t>
            </w:r>
            <w:r>
              <w:rPr>
                <w:rFonts w:ascii="Verdana" w:hAnsi="Verdana" w:cs="Arial"/>
                <w:sz w:val="20"/>
                <w:szCs w:val="20"/>
              </w:rPr>
              <w:t>АСП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Default="00086F7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Прилагане на разписаните процедури по управление на човешките ресурси в АСП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392EE5" w:rsidRDefault="00BE2EAF" w:rsidP="00BE2EAF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Март</w:t>
            </w:r>
            <w:r w:rsidR="00086F72">
              <w:rPr>
                <w:rFonts w:ascii="Verdana" w:hAnsi="Verdana" w:cs="Arial"/>
                <w:bCs/>
                <w:sz w:val="20"/>
                <w:szCs w:val="20"/>
              </w:rPr>
              <w:t xml:space="preserve"> - Ма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й</w:t>
            </w:r>
          </w:p>
        </w:tc>
      </w:tr>
      <w:tr w:rsidR="00086F72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682AAC" w:rsidRDefault="00086F72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93449">
              <w:rPr>
                <w:rFonts w:ascii="Verdana" w:hAnsi="Verdana" w:cs="Arial"/>
                <w:bCs/>
                <w:sz w:val="20"/>
                <w:szCs w:val="20"/>
              </w:rPr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682AAC" w:rsidRDefault="00086F72" w:rsidP="00F073D2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 w:rsidRPr="00B93449">
              <w:rPr>
                <w:rFonts w:ascii="Verdana" w:hAnsi="Verdana" w:cs="Arial"/>
                <w:bCs/>
                <w:sz w:val="20"/>
                <w:szCs w:val="20"/>
              </w:rPr>
              <w:t>ОАУ0</w:t>
            </w:r>
            <w:r w:rsidR="00F073D2">
              <w:rPr>
                <w:rFonts w:ascii="Verdana" w:hAnsi="Verdana" w:cs="Arial"/>
                <w:bCs/>
                <w:sz w:val="20"/>
                <w:szCs w:val="20"/>
              </w:rPr>
              <w:t>8</w:t>
            </w:r>
            <w:r w:rsidRPr="00B93449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682AAC" w:rsidRDefault="00086F72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Д</w:t>
            </w:r>
            <w:r w:rsidRPr="00B93449">
              <w:rPr>
                <w:rFonts w:ascii="Verdana" w:hAnsi="Verdana" w:cs="Arial"/>
                <w:bCs/>
                <w:sz w:val="20"/>
                <w:szCs w:val="20"/>
              </w:rPr>
              <w:t xml:space="preserve">ирекция 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ФСДУС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Default="00086F7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 w:rsidRPr="004E39B7">
              <w:rPr>
                <w:rFonts w:ascii="Verdana" w:hAnsi="Verdana" w:cs="Arial"/>
                <w:sz w:val="20"/>
                <w:szCs w:val="20"/>
              </w:rPr>
              <w:t xml:space="preserve">Оценка на </w:t>
            </w:r>
            <w:r w:rsidR="00AE343C">
              <w:rPr>
                <w:rFonts w:ascii="Verdana" w:hAnsi="Verdana"/>
                <w:sz w:val="20"/>
                <w:szCs w:val="20"/>
              </w:rPr>
              <w:t>процеса по експлоатация и поддръжка на собствеността на агенцията, в т.ч. недвижимо имущество, инвентар и съоръжения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Default="00086F7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 w:rsidRPr="004E39B7">
              <w:rPr>
                <w:rFonts w:ascii="Verdana" w:hAnsi="Verdana" w:cs="Arial"/>
                <w:sz w:val="20"/>
                <w:szCs w:val="20"/>
              </w:rPr>
              <w:t>Документите, изготвени при извършването и отчитането на одитирания процес</w:t>
            </w:r>
            <w:r w:rsidR="0077151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392EE5" w:rsidRDefault="00F073D2" w:rsidP="00F073D2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Януари</w:t>
            </w:r>
            <w:r w:rsidR="00086F72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Март</w:t>
            </w:r>
          </w:p>
        </w:tc>
      </w:tr>
      <w:tr w:rsidR="00086F72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B93449" w:rsidRDefault="00AE343C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Нисък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B93449" w:rsidRDefault="00086F72" w:rsidP="00F073D2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 w:rsidRPr="00597ADB">
              <w:rPr>
                <w:rFonts w:ascii="Verdana" w:hAnsi="Verdana" w:cs="Arial"/>
                <w:bCs/>
                <w:sz w:val="20"/>
                <w:szCs w:val="20"/>
              </w:rPr>
              <w:t>ОАУ</w:t>
            </w:r>
            <w:r w:rsidR="00F073D2">
              <w:rPr>
                <w:rFonts w:ascii="Verdana" w:hAnsi="Verdana" w:cs="Arial"/>
                <w:bCs/>
                <w:sz w:val="20"/>
                <w:szCs w:val="20"/>
              </w:rPr>
              <w:t>09</w:t>
            </w:r>
            <w:r w:rsidRPr="00597ADB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B93449" w:rsidRDefault="00AE343C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Г</w:t>
            </w:r>
            <w:r w:rsidR="004425A3">
              <w:rPr>
                <w:rFonts w:ascii="Verdana" w:hAnsi="Verdana" w:cs="Arial"/>
                <w:bCs/>
                <w:sz w:val="20"/>
                <w:szCs w:val="20"/>
              </w:rPr>
              <w:t>лавна дирекция „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С</w:t>
            </w:r>
            <w:r w:rsidR="004425A3">
              <w:rPr>
                <w:rFonts w:ascii="Verdana" w:hAnsi="Verdana" w:cs="Arial"/>
                <w:bCs/>
                <w:sz w:val="20"/>
                <w:szCs w:val="20"/>
              </w:rPr>
              <w:t>оциално подпомагане“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597ADB" w:rsidRDefault="00086F7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346176">
              <w:rPr>
                <w:rFonts w:ascii="Verdana" w:hAnsi="Verdana" w:cs="Arial"/>
                <w:sz w:val="20"/>
                <w:szCs w:val="20"/>
              </w:rPr>
              <w:t>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оординиране, контрол на дейността и осъществена методическа помощ на </w:t>
            </w:r>
            <w:r w:rsidR="00AE343C">
              <w:rPr>
                <w:rFonts w:ascii="Verdana" w:hAnsi="Verdana" w:cs="Arial"/>
                <w:sz w:val="20"/>
                <w:szCs w:val="20"/>
              </w:rPr>
              <w:t xml:space="preserve">РДСП и </w:t>
            </w:r>
            <w:r>
              <w:rPr>
                <w:rFonts w:ascii="Verdana" w:hAnsi="Verdana" w:cs="Arial"/>
                <w:sz w:val="20"/>
                <w:szCs w:val="20"/>
              </w:rPr>
              <w:t>ДСП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597ADB" w:rsidRDefault="00086F7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346176">
              <w:rPr>
                <w:rFonts w:ascii="Verdana" w:hAnsi="Verdana" w:cs="Arial"/>
                <w:sz w:val="20"/>
                <w:szCs w:val="20"/>
              </w:rPr>
              <w:t>Д</w:t>
            </w:r>
            <w:r>
              <w:rPr>
                <w:rFonts w:ascii="Verdana" w:hAnsi="Verdana" w:cs="Arial"/>
                <w:sz w:val="20"/>
                <w:szCs w:val="20"/>
              </w:rPr>
              <w:t>окументите, изготвени при извършването и отчитането на одитираните процеси</w:t>
            </w:r>
            <w:r w:rsidR="0077151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392EE5" w:rsidRDefault="00F073D2" w:rsidP="00F073D2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Януари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Февруари</w:t>
            </w:r>
          </w:p>
        </w:tc>
      </w:tr>
      <w:tr w:rsidR="00086F72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597ADB" w:rsidRDefault="00A758F2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597ADB" w:rsidRDefault="00086F72" w:rsidP="00F073D2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 w:rsidRPr="00DF42C6">
              <w:rPr>
                <w:rFonts w:ascii="Verdana" w:hAnsi="Verdana" w:cs="Arial"/>
                <w:bCs/>
                <w:sz w:val="20"/>
                <w:szCs w:val="20"/>
              </w:rPr>
              <w:t>ОАУ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F073D2">
              <w:rPr>
                <w:rFonts w:ascii="Verdana" w:hAnsi="Verdana" w:cs="Arial"/>
                <w:bCs/>
                <w:sz w:val="20"/>
                <w:szCs w:val="20"/>
              </w:rPr>
              <w:t>0</w:t>
            </w:r>
            <w:r w:rsidRPr="00DF42C6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Default="00086F72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 w:rsidRPr="00DF42C6">
              <w:rPr>
                <w:rFonts w:ascii="Verdana" w:hAnsi="Verdana" w:cs="Arial"/>
                <w:bCs/>
                <w:sz w:val="20"/>
                <w:szCs w:val="20"/>
              </w:rPr>
              <w:t xml:space="preserve">РДСП –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П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ерник и</w:t>
            </w:r>
          </w:p>
          <w:p w:rsidR="00086F72" w:rsidRDefault="00086F72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ДСП – </w:t>
            </w:r>
            <w:r w:rsidRPr="008F0A58">
              <w:rPr>
                <w:rFonts w:ascii="Verdana" w:hAnsi="Verdana" w:cs="Arial"/>
                <w:bCs/>
                <w:sz w:val="20"/>
                <w:szCs w:val="20"/>
              </w:rPr>
              <w:t>П</w:t>
            </w:r>
            <w:r w:rsidR="00AE343C">
              <w:rPr>
                <w:rFonts w:ascii="Verdana" w:hAnsi="Verdana" w:cs="Arial"/>
                <w:bCs/>
                <w:sz w:val="20"/>
                <w:szCs w:val="20"/>
              </w:rPr>
              <w:t>ерник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086F72" w:rsidRPr="00597ADB" w:rsidRDefault="00086F72" w:rsidP="00A269B1">
            <w:pPr>
              <w:spacing w:line="276" w:lineRule="auto"/>
              <w:ind w:right="-167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346176" w:rsidRDefault="004847B8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Оценка на дейностите, свързани със финансово-счетоводния процес в </w:t>
            </w:r>
            <w:r w:rsidR="00F073D2">
              <w:rPr>
                <w:rFonts w:ascii="Verdana" w:hAnsi="Verdana" w:cs="Arial"/>
                <w:sz w:val="20"/>
                <w:szCs w:val="20"/>
              </w:rPr>
              <w:t xml:space="preserve">РДСП и </w:t>
            </w:r>
            <w:r>
              <w:rPr>
                <w:rFonts w:ascii="Verdana" w:hAnsi="Verdana" w:cs="Arial"/>
                <w:sz w:val="20"/>
                <w:szCs w:val="20"/>
              </w:rPr>
              <w:t>ДСП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346176" w:rsidRDefault="006A1F00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 w:rsidRPr="006D3DE8">
              <w:rPr>
                <w:rFonts w:ascii="Verdana" w:hAnsi="Verdana" w:cs="Arial"/>
                <w:bCs/>
                <w:sz w:val="20"/>
                <w:szCs w:val="20"/>
              </w:rPr>
              <w:t>Документите, изготвени при извършването и отчитането на одитирания процес</w:t>
            </w:r>
            <w:r w:rsidRPr="00DF42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 отразяване на стопанските операции в ПП „Конто“</w:t>
            </w:r>
            <w:r w:rsidR="0077151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2" w:rsidRPr="00392EE5" w:rsidRDefault="00F073D2" w:rsidP="00F073D2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Август</w:t>
            </w:r>
            <w:r w:rsidR="00A758F2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Ноември</w:t>
            </w:r>
          </w:p>
        </w:tc>
      </w:tr>
      <w:tr w:rsidR="00A758F2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2" w:rsidRPr="00DF42C6" w:rsidRDefault="00A758F2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B2C9F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Среден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2" w:rsidRPr="00DF42C6" w:rsidRDefault="00A758F2" w:rsidP="00F073D2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 w:rsidRPr="008B2C9F">
              <w:rPr>
                <w:rFonts w:ascii="Verdana" w:hAnsi="Verdana" w:cs="Arial"/>
                <w:bCs/>
                <w:sz w:val="20"/>
                <w:szCs w:val="20"/>
              </w:rPr>
              <w:t>ОАУ1</w:t>
            </w:r>
            <w:r w:rsidR="00F073D2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2" w:rsidRPr="00DF42C6" w:rsidRDefault="00A758F2" w:rsidP="0027684A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 w:rsidRPr="008B2C9F">
              <w:rPr>
                <w:rFonts w:ascii="Verdana" w:hAnsi="Verdana" w:cs="Arial"/>
                <w:bCs/>
                <w:sz w:val="20"/>
                <w:szCs w:val="20"/>
              </w:rPr>
              <w:t xml:space="preserve">РДСП – </w:t>
            </w:r>
            <w:r w:rsidR="00F073D2">
              <w:rPr>
                <w:rFonts w:ascii="Verdana" w:hAnsi="Verdana" w:cs="Arial"/>
                <w:bCs/>
                <w:sz w:val="20"/>
                <w:szCs w:val="20"/>
              </w:rPr>
              <w:t>Враца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, ДСП - </w:t>
            </w:r>
            <w:r w:rsidR="0027684A">
              <w:rPr>
                <w:rFonts w:ascii="Verdana" w:hAnsi="Verdana" w:cs="Arial"/>
                <w:bCs/>
                <w:sz w:val="20"/>
                <w:szCs w:val="20"/>
              </w:rPr>
              <w:t>Враца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и ДСП - </w:t>
            </w:r>
            <w:r w:rsidR="0027684A">
              <w:rPr>
                <w:rFonts w:ascii="Verdana" w:hAnsi="Verdana" w:cs="Arial"/>
                <w:bCs/>
                <w:sz w:val="20"/>
                <w:szCs w:val="20"/>
              </w:rPr>
              <w:t>Мездра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2" w:rsidRPr="00DF42C6" w:rsidRDefault="00A758F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Оценка на процеса по осъществяване на процесуално представителство по дела, по които страна е АСП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2" w:rsidRPr="00DF42C6" w:rsidRDefault="00A758F2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 w:rsidRPr="006D3DE8">
              <w:rPr>
                <w:rFonts w:ascii="Verdana" w:hAnsi="Verdana" w:cs="Arial"/>
                <w:bCs/>
                <w:sz w:val="20"/>
                <w:szCs w:val="20"/>
              </w:rPr>
              <w:t>Документите, изготвени при извършването и отчитането на одитирания процес</w:t>
            </w:r>
            <w:r w:rsidR="0077151D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2" w:rsidRPr="00392EE5" w:rsidRDefault="0027684A" w:rsidP="0027684A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Юни</w:t>
            </w:r>
            <w:r w:rsidR="00A758F2" w:rsidRPr="00E575F5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Август</w:t>
            </w:r>
          </w:p>
        </w:tc>
      </w:tr>
      <w:tr w:rsidR="004425A3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3" w:rsidRPr="00DF42C6" w:rsidRDefault="004425A3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Висок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3" w:rsidRPr="00DF42C6" w:rsidRDefault="004425A3" w:rsidP="0027684A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ОАУ1</w:t>
            </w:r>
            <w:r w:rsidR="0027684A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3" w:rsidRPr="00DF42C6" w:rsidRDefault="004425A3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ДСП – Ямбол към РДСП </w:t>
            </w: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Ямбол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3" w:rsidRPr="008B2C9F" w:rsidRDefault="004425A3" w:rsidP="00A269B1">
            <w:pPr>
              <w:spacing w:line="276" w:lineRule="auto"/>
              <w:ind w:firstLine="10"/>
              <w:rPr>
                <w:rFonts w:ascii="Verdana" w:hAnsi="Verdana" w:cs="Arial"/>
                <w:sz w:val="20"/>
                <w:szCs w:val="20"/>
              </w:rPr>
            </w:pPr>
            <w:r w:rsidRPr="00EE1845">
              <w:rPr>
                <w:rFonts w:ascii="Verdana" w:hAnsi="Verdana" w:cs="Arial"/>
                <w:sz w:val="20"/>
                <w:szCs w:val="20"/>
              </w:rPr>
              <w:t>Оценка на процеса по отпускане, начислява</w:t>
            </w:r>
            <w:r>
              <w:rPr>
                <w:rFonts w:ascii="Verdana" w:hAnsi="Verdana" w:cs="Arial"/>
                <w:sz w:val="20"/>
                <w:szCs w:val="20"/>
              </w:rPr>
              <w:t>не, изплащане и отчитане на социалните плащания</w:t>
            </w:r>
            <w:r w:rsidRPr="00EE1845">
              <w:rPr>
                <w:rFonts w:ascii="Verdana" w:hAnsi="Verdana" w:cs="Arial"/>
                <w:sz w:val="20"/>
                <w:szCs w:val="20"/>
              </w:rPr>
              <w:t xml:space="preserve"> и адекватността на прилаганите СФУК.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3" w:rsidRPr="008B2C9F" w:rsidRDefault="004425A3" w:rsidP="00A269B1">
            <w:pPr>
              <w:spacing w:line="276" w:lineRule="auto"/>
              <w:ind w:firstLine="10"/>
              <w:rPr>
                <w:rFonts w:ascii="Verdana" w:hAnsi="Verdana" w:cs="Arial"/>
                <w:bCs/>
                <w:sz w:val="20"/>
                <w:szCs w:val="20"/>
              </w:rPr>
            </w:pPr>
            <w:r w:rsidRPr="00EE1845">
              <w:rPr>
                <w:rFonts w:ascii="Verdana" w:hAnsi="Verdana" w:cs="Arial"/>
                <w:sz w:val="20"/>
                <w:szCs w:val="20"/>
              </w:rPr>
              <w:t>Документация за изплащане на помощите, счетоводни документи и др.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3" w:rsidRPr="00392EE5" w:rsidRDefault="0027684A" w:rsidP="0027684A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Септември</w:t>
            </w:r>
            <w:r w:rsidR="004425A3" w:rsidRPr="00E575F5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Ноември</w:t>
            </w:r>
            <w:r w:rsidR="004425A3" w:rsidRPr="00E575F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8342C2" w:rsidRPr="001D3619" w:rsidTr="00A05FD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854CE2" w:rsidRDefault="008342C2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Висок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854CE2" w:rsidRDefault="008342C2" w:rsidP="00ED5844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 w:rsidRPr="00CA055F">
              <w:rPr>
                <w:rFonts w:ascii="Verdana" w:hAnsi="Verdana" w:cs="Arial"/>
                <w:bCs/>
                <w:sz w:val="20"/>
                <w:szCs w:val="20"/>
              </w:rPr>
              <w:t>ОАУ1</w:t>
            </w:r>
            <w:r w:rsidR="0027684A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CA055F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ED5844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CA055F" w:rsidRDefault="008342C2" w:rsidP="00A269B1">
            <w:pPr>
              <w:spacing w:line="276" w:lineRule="auto"/>
              <w:ind w:left="-80" w:right="-167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CA055F">
              <w:rPr>
                <w:rFonts w:ascii="Verdana" w:hAnsi="Verdana" w:cs="Arial"/>
                <w:bCs/>
                <w:sz w:val="20"/>
                <w:szCs w:val="20"/>
              </w:rPr>
              <w:t xml:space="preserve">РДСП –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Default="00DB6F9E" w:rsidP="0027684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Мониторинг върху работата на ОЗД по случаите на деца, настанени по административен ред в специализирани институции, социални услуги от </w:t>
            </w:r>
            <w:r w:rsidR="0027684A">
              <w:rPr>
                <w:rFonts w:ascii="Verdana" w:hAnsi="Verdana" w:cs="Arial"/>
                <w:sz w:val="20"/>
                <w:szCs w:val="20"/>
              </w:rPr>
              <w:t>резидентен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тип и приемни семейства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CA055F" w:rsidRDefault="00F058C6" w:rsidP="0027684A">
            <w:pPr>
              <w:spacing w:line="276" w:lineRule="auto"/>
              <w:ind w:firstLine="1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Документи и действия по прилагане на </w:t>
            </w:r>
            <w:r w:rsidR="002A0BC2">
              <w:rPr>
                <w:rFonts w:ascii="Verdana" w:hAnsi="Verdana" w:cs="Arial"/>
                <w:bCs/>
                <w:sz w:val="20"/>
                <w:szCs w:val="20"/>
              </w:rPr>
              <w:t xml:space="preserve">дадените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от АСП </w:t>
            </w:r>
            <w:r w:rsidR="00DB6F9E">
              <w:rPr>
                <w:rFonts w:ascii="Verdana" w:hAnsi="Verdana" w:cs="Arial"/>
                <w:bCs/>
                <w:sz w:val="20"/>
                <w:szCs w:val="20"/>
              </w:rPr>
              <w:t xml:space="preserve">указания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с писмо № 9100-</w:t>
            </w:r>
            <w:r w:rsidR="002A0BC2">
              <w:rPr>
                <w:rFonts w:ascii="Verdana" w:hAnsi="Verdana" w:cs="Arial"/>
                <w:bCs/>
                <w:sz w:val="20"/>
                <w:szCs w:val="20"/>
              </w:rPr>
              <w:t>140/1</w:t>
            </w:r>
            <w:r w:rsidR="0027684A">
              <w:rPr>
                <w:rFonts w:ascii="Verdana" w:hAnsi="Verdana" w:cs="Arial"/>
                <w:bCs/>
                <w:sz w:val="20"/>
                <w:szCs w:val="20"/>
              </w:rPr>
              <w:t>6</w:t>
            </w:r>
            <w:r w:rsidR="002A0BC2">
              <w:rPr>
                <w:rFonts w:ascii="Verdana" w:hAnsi="Verdana" w:cs="Arial"/>
                <w:bCs/>
                <w:sz w:val="20"/>
                <w:szCs w:val="20"/>
              </w:rPr>
              <w:t>.06.20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13</w:t>
            </w:r>
            <w:r w:rsidR="0072255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2A0BC2">
              <w:rPr>
                <w:rFonts w:ascii="Verdana" w:hAnsi="Verdana" w:cs="Arial"/>
                <w:bCs/>
                <w:sz w:val="20"/>
                <w:szCs w:val="20"/>
              </w:rPr>
              <w:t>г</w:t>
            </w:r>
            <w:r w:rsidR="00722558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392EE5" w:rsidRDefault="0027684A" w:rsidP="0027684A">
            <w:pPr>
              <w:spacing w:line="276" w:lineRule="auto"/>
              <w:ind w:hanging="4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Март</w:t>
            </w:r>
            <w:r w:rsidR="00DB6F9E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Юни</w:t>
            </w:r>
          </w:p>
        </w:tc>
      </w:tr>
      <w:tr w:rsidR="008342C2" w:rsidRPr="00BB4862" w:rsidTr="0027684A">
        <w:trPr>
          <w:trHeight w:val="71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1D3619" w:rsidRDefault="00D36784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D36784">
              <w:rPr>
                <w:rFonts w:ascii="Verdana" w:hAnsi="Verdana" w:cs="Arial"/>
                <w:bCs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CA055F" w:rsidRDefault="008342C2" w:rsidP="00A269B1">
            <w:pPr>
              <w:tabs>
                <w:tab w:val="left" w:pos="259"/>
              </w:tabs>
              <w:spacing w:line="276" w:lineRule="auto"/>
              <w:ind w:left="-24" w:right="-35"/>
              <w:rPr>
                <w:rFonts w:ascii="Verdana" w:hAnsi="Verdana" w:cs="Arial"/>
                <w:bCs/>
                <w:sz w:val="20"/>
                <w:szCs w:val="20"/>
              </w:rPr>
            </w:pPr>
            <w:r w:rsidRPr="00CA055F">
              <w:rPr>
                <w:rFonts w:ascii="Verdana" w:hAnsi="Verdana" w:cs="Arial"/>
                <w:bCs/>
                <w:sz w:val="20"/>
                <w:szCs w:val="20"/>
              </w:rPr>
              <w:t>ОАУ1</w:t>
            </w:r>
            <w:r w:rsidR="0027684A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Pr="00CA055F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  <w:p w:rsidR="008342C2" w:rsidRPr="001A57AD" w:rsidRDefault="008342C2" w:rsidP="00A269B1">
            <w:pPr>
              <w:spacing w:line="276" w:lineRule="auto"/>
              <w:ind w:left="-166" w:right="-15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1A57AD" w:rsidRDefault="008342C2" w:rsidP="00A269B1">
            <w:pPr>
              <w:spacing w:line="276" w:lineRule="auto"/>
              <w:ind w:right="33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A57A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Структури, одитирани през 20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21</w:t>
            </w:r>
            <w:r w:rsidRPr="001A57A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г. и през 202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</w:t>
            </w:r>
            <w:r w:rsidRPr="001A57A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1A57AD" w:rsidRDefault="008342C2" w:rsidP="0027684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57AD">
              <w:rPr>
                <w:rFonts w:ascii="Verdana" w:hAnsi="Verdana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следяване</w:t>
            </w:r>
            <w:r w:rsidRPr="001A57A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изпълнението на препоръките, дадени при ОАУ през 20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21</w:t>
            </w:r>
            <w:r w:rsidRPr="001A57A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г.</w:t>
            </w:r>
            <w:r w:rsidRPr="001A57A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</w:t>
            </w:r>
            <w:r w:rsidRPr="001A57A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1A57AD" w:rsidRDefault="008342C2" w:rsidP="0027684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57AD">
              <w:rPr>
                <w:rFonts w:ascii="Verdana" w:hAnsi="Verdana" w:cs="Arial"/>
                <w:color w:val="000000"/>
                <w:sz w:val="20"/>
                <w:szCs w:val="20"/>
              </w:rPr>
              <w:t>План за действие, предприети действия</w:t>
            </w:r>
            <w:r w:rsidR="00CC269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за изпълнение на дадените препоръки</w:t>
            </w:r>
            <w:r w:rsidR="00722558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2" w:rsidRPr="00BB4862" w:rsidRDefault="0027684A" w:rsidP="00A269B1">
            <w:pPr>
              <w:spacing w:line="276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Ноември</w:t>
            </w:r>
            <w:r w:rsidR="008342C2" w:rsidRPr="001A57A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- Декември</w:t>
            </w:r>
          </w:p>
        </w:tc>
      </w:tr>
      <w:tr w:rsidR="008E41FE" w:rsidRPr="00BB4862" w:rsidTr="0027684A">
        <w:trPr>
          <w:trHeight w:val="71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E" w:rsidRPr="00114302" w:rsidRDefault="008E41FE" w:rsidP="008E41FE">
            <w:pPr>
              <w:tabs>
                <w:tab w:val="left" w:pos="242"/>
              </w:tabs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Висок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E" w:rsidRPr="00114302" w:rsidRDefault="008E41FE" w:rsidP="008E41FE">
            <w:pPr>
              <w:tabs>
                <w:tab w:val="left" w:pos="259"/>
                <w:tab w:val="left" w:pos="300"/>
              </w:tabs>
              <w:spacing w:line="276" w:lineRule="auto"/>
              <w:ind w:left="-24" w:right="-150"/>
              <w:rPr>
                <w:rFonts w:ascii="Verdana" w:hAnsi="Verdana" w:cs="Arial"/>
                <w:bCs/>
                <w:sz w:val="20"/>
                <w:szCs w:val="20"/>
              </w:rPr>
            </w:pP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ОАУ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15</w:t>
            </w: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E" w:rsidRPr="005A623F" w:rsidRDefault="008E41FE" w:rsidP="004F2EF9">
            <w:pPr>
              <w:spacing w:line="276" w:lineRule="auto"/>
              <w:ind w:left="-80" w:right="-136" w:firstLine="1"/>
              <w:rPr>
                <w:rFonts w:ascii="Verdana" w:hAnsi="Verdana" w:cs="Arial"/>
                <w:bCs/>
                <w:sz w:val="20"/>
                <w:szCs w:val="20"/>
              </w:rPr>
            </w:pPr>
            <w:r w:rsidRPr="008E41FE">
              <w:rPr>
                <w:rFonts w:ascii="Verdana" w:hAnsi="Verdana" w:cs="Arial"/>
                <w:bCs/>
                <w:sz w:val="20"/>
                <w:szCs w:val="20"/>
              </w:rPr>
              <w:t xml:space="preserve">ДСП – </w:t>
            </w:r>
            <w:r w:rsidR="004F2EF9">
              <w:rPr>
                <w:rFonts w:ascii="Verdana" w:hAnsi="Verdana" w:cs="Arial"/>
                <w:bCs/>
                <w:sz w:val="20"/>
                <w:szCs w:val="20"/>
              </w:rPr>
              <w:t>Видин</w:t>
            </w:r>
            <w:r w:rsidRPr="008E41FE">
              <w:rPr>
                <w:rFonts w:ascii="Verdana" w:hAnsi="Verdana" w:cs="Arial"/>
                <w:bCs/>
                <w:sz w:val="20"/>
                <w:szCs w:val="20"/>
              </w:rPr>
              <w:t xml:space="preserve"> към РДСП </w:t>
            </w:r>
            <w:r w:rsidRPr="008E41FE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– </w:t>
            </w:r>
            <w:r w:rsidR="004F2EF9">
              <w:rPr>
                <w:rFonts w:ascii="Verdana" w:hAnsi="Verdana" w:cs="Arial"/>
                <w:bCs/>
                <w:sz w:val="20"/>
                <w:szCs w:val="20"/>
              </w:rPr>
              <w:t>Видин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E" w:rsidRPr="005E4EB8" w:rsidRDefault="008E41FE" w:rsidP="008E41FE">
            <w:pPr>
              <w:spacing w:line="276" w:lineRule="auto"/>
              <w:ind w:firstLine="10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 w:rsidRPr="008E41FE">
              <w:rPr>
                <w:rFonts w:ascii="Verdana" w:hAnsi="Verdana" w:cs="Arial"/>
                <w:sz w:val="20"/>
                <w:szCs w:val="20"/>
              </w:rPr>
              <w:t>Оценка на процеса по отпускане, начисляване, изплащане и отчитане на социалните плащания и адекватността на прилаганите СФУК.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E" w:rsidRPr="005E4EB8" w:rsidRDefault="008E41FE" w:rsidP="008E41FE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8E41FE">
              <w:rPr>
                <w:rFonts w:ascii="Verdana" w:hAnsi="Verdana" w:cs="Arial"/>
                <w:sz w:val="20"/>
                <w:szCs w:val="20"/>
              </w:rPr>
              <w:t>Документация за изплащане на помощите, счетоводни документи и др.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E" w:rsidRPr="000D7452" w:rsidRDefault="008E41FE" w:rsidP="008E41FE">
            <w:pPr>
              <w:tabs>
                <w:tab w:val="left" w:pos="242"/>
              </w:tabs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Август - Ноември</w:t>
            </w:r>
          </w:p>
        </w:tc>
      </w:tr>
      <w:tr w:rsidR="00542497" w:rsidRPr="00BB4862" w:rsidTr="0027684A">
        <w:trPr>
          <w:trHeight w:val="71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7" w:rsidRPr="00114302" w:rsidRDefault="00542497" w:rsidP="00542497">
            <w:pPr>
              <w:tabs>
                <w:tab w:val="left" w:pos="242"/>
              </w:tabs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7" w:rsidRPr="00114302" w:rsidRDefault="00542497" w:rsidP="006224C2">
            <w:pPr>
              <w:tabs>
                <w:tab w:val="left" w:pos="259"/>
                <w:tab w:val="left" w:pos="300"/>
              </w:tabs>
              <w:spacing w:line="276" w:lineRule="auto"/>
              <w:ind w:left="-24" w:right="-150"/>
              <w:rPr>
                <w:rFonts w:ascii="Verdana" w:hAnsi="Verdana" w:cs="Arial"/>
                <w:bCs/>
                <w:sz w:val="20"/>
                <w:szCs w:val="20"/>
              </w:rPr>
            </w:pP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ОА</w:t>
            </w:r>
            <w:r w:rsidR="006224C2">
              <w:rPr>
                <w:rFonts w:ascii="Verdana" w:hAnsi="Verdana" w:cs="Arial"/>
                <w:bCs/>
                <w:sz w:val="20"/>
                <w:szCs w:val="20"/>
              </w:rPr>
              <w:t>К01</w:t>
            </w:r>
            <w:r w:rsidRPr="00114302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7" w:rsidRPr="005A623F" w:rsidRDefault="006224C2" w:rsidP="00542497">
            <w:pPr>
              <w:spacing w:line="276" w:lineRule="auto"/>
              <w:ind w:left="-80" w:right="-136" w:firstLine="1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ЦУ на АСП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7" w:rsidRPr="005E4EB8" w:rsidRDefault="00250CA3" w:rsidP="00250CA3">
            <w:pPr>
              <w:spacing w:line="276" w:lineRule="auto"/>
              <w:ind w:firstLine="10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Законосъобразно</w:t>
            </w:r>
            <w:r w:rsidR="006224C2">
              <w:rPr>
                <w:rFonts w:ascii="Verdana" w:hAnsi="Verdana" w:cs="Arial"/>
                <w:sz w:val="20"/>
                <w:szCs w:val="20"/>
              </w:rPr>
              <w:t xml:space="preserve"> изпо</w:t>
            </w:r>
            <w:r w:rsidR="00AD309E">
              <w:rPr>
                <w:rFonts w:ascii="Verdana" w:hAnsi="Verdana" w:cs="Arial"/>
                <w:sz w:val="20"/>
                <w:szCs w:val="20"/>
              </w:rPr>
              <w:t>лзване на служебните автомобили</w:t>
            </w:r>
            <w:r w:rsidR="006224C2">
              <w:rPr>
                <w:rFonts w:ascii="Verdana" w:hAnsi="Verdana" w:cs="Arial"/>
                <w:sz w:val="20"/>
                <w:szCs w:val="20"/>
              </w:rPr>
              <w:t xml:space="preserve"> в 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 </w:t>
            </w:r>
            <w:r w:rsidR="006224C2">
              <w:rPr>
                <w:rFonts w:ascii="Verdana" w:hAnsi="Verdana" w:cs="Arial"/>
                <w:sz w:val="20"/>
                <w:szCs w:val="20"/>
              </w:rPr>
              <w:t>на АСП за периода от 01.01.2021 г. до 30.09.2022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7" w:rsidRPr="005E4EB8" w:rsidRDefault="00250CA3" w:rsidP="00542497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50CA3">
              <w:rPr>
                <w:rFonts w:ascii="Verdana" w:hAnsi="Verdana" w:cs="Arial"/>
                <w:bCs/>
                <w:sz w:val="20"/>
                <w:szCs w:val="20"/>
              </w:rPr>
              <w:t xml:space="preserve">Документите, изготвени при отчитането на одитирания процес и справки от </w:t>
            </w:r>
            <w:r w:rsidRPr="00250CA3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GPS </w:t>
            </w:r>
            <w:r w:rsidRPr="00250CA3">
              <w:rPr>
                <w:rFonts w:ascii="Verdana" w:hAnsi="Verdana" w:cs="Arial"/>
                <w:bCs/>
                <w:sz w:val="20"/>
                <w:szCs w:val="20"/>
              </w:rPr>
              <w:t>си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стемата</w:t>
            </w:r>
            <w:r w:rsidR="00542497" w:rsidRPr="008E41FE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7" w:rsidRPr="000D7452" w:rsidRDefault="006224C2" w:rsidP="006224C2">
            <w:pPr>
              <w:tabs>
                <w:tab w:val="left" w:pos="242"/>
              </w:tabs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Октомври</w:t>
            </w:r>
            <w:r w:rsidR="00542497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Декември</w:t>
            </w:r>
          </w:p>
        </w:tc>
      </w:tr>
    </w:tbl>
    <w:p w:rsidR="004F2EF9" w:rsidRDefault="004F2EF9" w:rsidP="002F75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F2EF9" w:rsidRPr="00BD122F" w:rsidRDefault="004F2EF9" w:rsidP="002F75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F752A" w:rsidRPr="00D07ED2" w:rsidRDefault="00D92265" w:rsidP="002703BD">
      <w:pPr>
        <w:spacing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en-US"/>
        </w:rPr>
        <w:lastRenderedPageBreak/>
        <w:t>I</w:t>
      </w:r>
      <w:r w:rsidR="002F752A" w:rsidRPr="00D07ED2">
        <w:rPr>
          <w:rFonts w:ascii="Verdana" w:hAnsi="Verdana" w:cs="Arial"/>
          <w:b/>
          <w:sz w:val="20"/>
          <w:szCs w:val="20"/>
        </w:rPr>
        <w:t xml:space="preserve">V. РЕСУРСНО ОБЕЗПЕЧАВАНЕ </w:t>
      </w:r>
      <w:r>
        <w:rPr>
          <w:rFonts w:ascii="Verdana" w:hAnsi="Verdana" w:cs="Arial"/>
          <w:b/>
          <w:sz w:val="20"/>
          <w:szCs w:val="20"/>
        </w:rPr>
        <w:t>И РАЗПРЕДЕЛЕНИЕ НА ОДИТНИТЕ АНГАЖИМЕНТИ</w:t>
      </w:r>
    </w:p>
    <w:p w:rsidR="003F2D64" w:rsidRDefault="002F752A" w:rsidP="0027684A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0F4B8F">
        <w:rPr>
          <w:rFonts w:ascii="Verdana" w:hAnsi="Verdana" w:cs="Arial"/>
          <w:b/>
          <w:bCs/>
          <w:sz w:val="20"/>
          <w:szCs w:val="20"/>
        </w:rPr>
        <w:t>1. Ефективен фонд работно време</w:t>
      </w:r>
    </w:p>
    <w:tbl>
      <w:tblPr>
        <w:tblW w:w="9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134"/>
        <w:gridCol w:w="1275"/>
        <w:gridCol w:w="851"/>
        <w:gridCol w:w="1559"/>
        <w:gridCol w:w="1134"/>
        <w:gridCol w:w="1241"/>
      </w:tblGrid>
      <w:tr w:rsidR="008F4162" w:rsidRPr="00A269B1" w:rsidTr="00D86736">
        <w:tc>
          <w:tcPr>
            <w:tcW w:w="1701" w:type="dxa"/>
            <w:shd w:val="clear" w:color="auto" w:fill="auto"/>
            <w:vAlign w:val="center"/>
          </w:tcPr>
          <w:p w:rsidR="003F2D64" w:rsidRPr="00C87F33" w:rsidRDefault="003F2D64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Служители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D64" w:rsidRPr="00C87F33" w:rsidRDefault="003F2D64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Общо раб. 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D64" w:rsidRPr="00C87F33" w:rsidRDefault="003F2D64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Отпуски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D64" w:rsidRPr="00C87F33" w:rsidRDefault="003F2D64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Болнични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D64" w:rsidRPr="00C87F33" w:rsidRDefault="003F2D64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C87F33">
              <w:rPr>
                <w:rFonts w:ascii="Verdana" w:hAnsi="Verdana" w:cs="Arial"/>
                <w:b/>
                <w:bCs/>
                <w:sz w:val="18"/>
                <w:szCs w:val="18"/>
              </w:rPr>
              <w:t>ЕФРВ</w:t>
            </w:r>
            <w:r w:rsidR="008F4162" w:rsidRPr="00C87F3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C87F3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</w:t>
            </w:r>
            <w:r w:rsidRPr="00C87F33">
              <w:rPr>
                <w:rFonts w:ascii="Verdana" w:hAnsi="Verdana" w:cs="Arial"/>
                <w:b/>
                <w:bCs/>
                <w:sz w:val="18"/>
                <w:szCs w:val="18"/>
              </w:rPr>
              <w:t>к2-к3-к4</w:t>
            </w:r>
            <w:r w:rsidRPr="00C87F3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D64" w:rsidRPr="00C87F33" w:rsidRDefault="00C87F33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Изпълне</w:t>
            </w:r>
            <w:r w:rsidR="008F4162" w:rsidRPr="00C87F33">
              <w:rPr>
                <w:rFonts w:ascii="Verdana" w:hAnsi="Verdana" w:cs="Arial"/>
                <w:bCs/>
                <w:sz w:val="18"/>
                <w:szCs w:val="18"/>
              </w:rPr>
              <w:t>ние на ОА</w:t>
            </w:r>
            <w:r w:rsidR="00407E4E" w:rsidRPr="00C87F33">
              <w:rPr>
                <w:rFonts w:ascii="Verdana" w:hAnsi="Verdana" w:cs="Arial"/>
                <w:bCs/>
                <w:sz w:val="18"/>
                <w:szCs w:val="18"/>
              </w:rPr>
              <w:t>, вкл. контрол на качеството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D64" w:rsidRPr="00C87F33" w:rsidRDefault="003F2D64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Обуч. и квали</w:t>
            </w:r>
            <w:r w:rsidR="00187F6F" w:rsidRPr="00C87F33">
              <w:rPr>
                <w:rFonts w:ascii="Verdana" w:hAnsi="Verdana" w:cs="Arial"/>
                <w:bCs/>
                <w:sz w:val="18"/>
                <w:szCs w:val="18"/>
              </w:rPr>
              <w:t>ф.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F2D64" w:rsidRPr="00C87F33" w:rsidRDefault="003F2D64" w:rsidP="00A269B1">
            <w:pPr>
              <w:tabs>
                <w:tab w:val="left" w:pos="2340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Общо админ. дейности и резерв</w:t>
            </w:r>
          </w:p>
        </w:tc>
      </w:tr>
      <w:tr w:rsidR="008F4162" w:rsidRPr="00A269B1" w:rsidTr="00D86736">
        <w:tc>
          <w:tcPr>
            <w:tcW w:w="1701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к.1</w:t>
            </w:r>
          </w:p>
        </w:tc>
        <w:tc>
          <w:tcPr>
            <w:tcW w:w="851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к.2</w:t>
            </w:r>
          </w:p>
        </w:tc>
        <w:tc>
          <w:tcPr>
            <w:tcW w:w="1134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к.3</w:t>
            </w:r>
          </w:p>
        </w:tc>
        <w:tc>
          <w:tcPr>
            <w:tcW w:w="1275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к.4</w:t>
            </w:r>
          </w:p>
        </w:tc>
        <w:tc>
          <w:tcPr>
            <w:tcW w:w="851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к.5</w:t>
            </w:r>
          </w:p>
        </w:tc>
        <w:tc>
          <w:tcPr>
            <w:tcW w:w="1559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к.6</w:t>
            </w:r>
          </w:p>
        </w:tc>
        <w:tc>
          <w:tcPr>
            <w:tcW w:w="1134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к.7</w:t>
            </w:r>
          </w:p>
        </w:tc>
        <w:tc>
          <w:tcPr>
            <w:tcW w:w="1241" w:type="dxa"/>
            <w:shd w:val="clear" w:color="auto" w:fill="auto"/>
          </w:tcPr>
          <w:p w:rsidR="003F2D64" w:rsidRPr="00C87F33" w:rsidRDefault="003F2D64" w:rsidP="00BC22EC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87F33">
              <w:rPr>
                <w:rFonts w:ascii="Verdana" w:hAnsi="Verdana" w:cs="Arial"/>
                <w:bCs/>
                <w:sz w:val="20"/>
                <w:szCs w:val="20"/>
              </w:rPr>
              <w:t>К.8</w:t>
            </w:r>
          </w:p>
        </w:tc>
      </w:tr>
      <w:tr w:rsidR="008F4162" w:rsidRPr="00A269B1" w:rsidTr="00D86736">
        <w:tc>
          <w:tcPr>
            <w:tcW w:w="1701" w:type="dxa"/>
            <w:shd w:val="clear" w:color="auto" w:fill="auto"/>
          </w:tcPr>
          <w:p w:rsidR="003F2D64" w:rsidRPr="00C87F33" w:rsidRDefault="003F2D64" w:rsidP="00C87F33">
            <w:pPr>
              <w:tabs>
                <w:tab w:val="left" w:pos="234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Красимир Ралев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D64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A269B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D64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D64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2D64" w:rsidRPr="00187F6F" w:rsidRDefault="00187F6F" w:rsidP="00250CA3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269B1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250CA3"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Pr="00A269B1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D64" w:rsidRPr="00A269B1" w:rsidRDefault="00187F6F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D64" w:rsidRPr="00A269B1" w:rsidRDefault="00187F6F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F2D64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</w:t>
            </w:r>
            <w:r w:rsidR="00187F6F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</w:tr>
      <w:tr w:rsidR="00407E4E" w:rsidRPr="00A269B1" w:rsidTr="00D86736">
        <w:tc>
          <w:tcPr>
            <w:tcW w:w="1701" w:type="dxa"/>
            <w:shd w:val="clear" w:color="auto" w:fill="auto"/>
          </w:tcPr>
          <w:p w:rsidR="00407E4E" w:rsidRPr="00C87F33" w:rsidRDefault="00407E4E" w:rsidP="00C87F33">
            <w:pPr>
              <w:tabs>
                <w:tab w:val="left" w:pos="234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Галина Бочукова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187F6F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="00187F6F" w:rsidRPr="00A269B1"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187F6F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15</w:t>
            </w:r>
          </w:p>
        </w:tc>
      </w:tr>
      <w:tr w:rsidR="00407E4E" w:rsidRPr="00A269B1" w:rsidTr="00D86736">
        <w:tc>
          <w:tcPr>
            <w:tcW w:w="1701" w:type="dxa"/>
            <w:shd w:val="clear" w:color="auto" w:fill="auto"/>
          </w:tcPr>
          <w:p w:rsidR="00407E4E" w:rsidRPr="00C87F33" w:rsidRDefault="00407E4E" w:rsidP="00C87F33">
            <w:pPr>
              <w:tabs>
                <w:tab w:val="left" w:pos="234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Йорданка Дангова-Неделчева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A269B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07E4E" w:rsidRPr="00A269B1" w:rsidTr="00D86736">
        <w:tc>
          <w:tcPr>
            <w:tcW w:w="1701" w:type="dxa"/>
            <w:shd w:val="clear" w:color="auto" w:fill="auto"/>
          </w:tcPr>
          <w:p w:rsidR="00407E4E" w:rsidRPr="00C87F33" w:rsidRDefault="00407E4E" w:rsidP="00C87F33">
            <w:pPr>
              <w:tabs>
                <w:tab w:val="left" w:pos="234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Стефан Класанов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4E" w:rsidRPr="00250CA3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187F6F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187F6F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187F6F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</w:tr>
      <w:tr w:rsidR="00407E4E" w:rsidRPr="00A269B1" w:rsidTr="00D86736">
        <w:tc>
          <w:tcPr>
            <w:tcW w:w="1701" w:type="dxa"/>
            <w:shd w:val="clear" w:color="auto" w:fill="auto"/>
          </w:tcPr>
          <w:p w:rsidR="00407E4E" w:rsidRPr="00C87F33" w:rsidRDefault="00407E4E" w:rsidP="00C87F33">
            <w:pPr>
              <w:tabs>
                <w:tab w:val="left" w:pos="234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Тодор Станев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4E" w:rsidRPr="00250CA3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187F6F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187F6F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187F6F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</w:tr>
      <w:tr w:rsidR="00407E4E" w:rsidRPr="00A269B1" w:rsidTr="00D86736">
        <w:tc>
          <w:tcPr>
            <w:tcW w:w="1701" w:type="dxa"/>
            <w:shd w:val="clear" w:color="auto" w:fill="auto"/>
          </w:tcPr>
          <w:p w:rsidR="00407E4E" w:rsidRPr="00C87F33" w:rsidRDefault="00407E4E" w:rsidP="00C87F33">
            <w:pPr>
              <w:tabs>
                <w:tab w:val="left" w:pos="234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Ивета Иванова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4E" w:rsidRPr="00250CA3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187F6F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187F6F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187F6F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</w:tr>
      <w:tr w:rsidR="00407E4E" w:rsidRPr="00A269B1" w:rsidTr="00D86736">
        <w:tc>
          <w:tcPr>
            <w:tcW w:w="1701" w:type="dxa"/>
            <w:shd w:val="clear" w:color="auto" w:fill="auto"/>
          </w:tcPr>
          <w:p w:rsidR="00407E4E" w:rsidRPr="00C87F33" w:rsidRDefault="00407E4E" w:rsidP="00C87F33">
            <w:pPr>
              <w:tabs>
                <w:tab w:val="left" w:pos="234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87F33">
              <w:rPr>
                <w:rFonts w:ascii="Verdana" w:hAnsi="Verdana" w:cs="Arial"/>
                <w:bCs/>
                <w:sz w:val="18"/>
                <w:szCs w:val="18"/>
              </w:rPr>
              <w:t>Ива Иванова-Кирилова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407E4E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87F6F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4E" w:rsidRPr="00250CA3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4E" w:rsidRPr="00187F6F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4E" w:rsidRPr="00A269B1" w:rsidRDefault="00187F6F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07E4E" w:rsidRPr="00A269B1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187F6F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</w:tr>
      <w:tr w:rsidR="008F4162" w:rsidRPr="00A269B1" w:rsidTr="00D86736">
        <w:tc>
          <w:tcPr>
            <w:tcW w:w="1701" w:type="dxa"/>
            <w:shd w:val="clear" w:color="auto" w:fill="auto"/>
          </w:tcPr>
          <w:p w:rsidR="008F4162" w:rsidRPr="00A269B1" w:rsidRDefault="008F4162" w:rsidP="00187F6F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269B1">
              <w:rPr>
                <w:rFonts w:ascii="Verdana" w:hAnsi="Verdana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851" w:type="dxa"/>
            <w:shd w:val="clear" w:color="auto" w:fill="auto"/>
          </w:tcPr>
          <w:p w:rsidR="008F4162" w:rsidRPr="00253EC0" w:rsidRDefault="00253EC0" w:rsidP="00253E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/>
              </w:rPr>
              <w:t>1736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F4162" w:rsidRPr="00A269B1" w:rsidRDefault="00253EC0" w:rsidP="00187F6F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/>
              </w:rPr>
              <w:t>487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F4162" w:rsidRPr="00A269B1" w:rsidRDefault="00250CA3" w:rsidP="00187F6F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/>
              </w:rPr>
              <w:t>44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162" w:rsidRPr="00187F6F" w:rsidRDefault="00250CA3" w:rsidP="00187F6F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1205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162" w:rsidRPr="00187F6F" w:rsidRDefault="00250CA3" w:rsidP="00E112F0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1032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162" w:rsidRPr="00187F6F" w:rsidRDefault="00250CA3" w:rsidP="00E112F0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48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F4162" w:rsidRPr="00187F6F" w:rsidRDefault="00250CA3" w:rsidP="00A269B1">
            <w:pPr>
              <w:tabs>
                <w:tab w:val="left" w:pos="234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125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F752A" w:rsidRPr="000F4B8F" w:rsidRDefault="002F752A" w:rsidP="00A269B1">
      <w:pPr>
        <w:tabs>
          <w:tab w:val="left" w:pos="2340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F752A" w:rsidRPr="00823292" w:rsidRDefault="002F752A" w:rsidP="002F752A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Verdana" w:hAnsi="Verdana" w:cs="Arial"/>
          <w:sz w:val="20"/>
          <w:szCs w:val="20"/>
        </w:rPr>
      </w:pPr>
      <w:r w:rsidRPr="000F4B8F">
        <w:rPr>
          <w:rFonts w:ascii="Verdana" w:hAnsi="Verdana" w:cs="TimesNewRomanPSMT"/>
          <w:sz w:val="20"/>
          <w:szCs w:val="20"/>
          <w:lang w:eastAsia="en-US"/>
        </w:rPr>
        <w:t>Ефективния</w:t>
      </w:r>
      <w:r w:rsidRPr="00823292">
        <w:rPr>
          <w:rFonts w:ascii="Verdana" w:hAnsi="Verdana" w:cs="TimesNewRomanPSMT"/>
          <w:sz w:val="20"/>
          <w:szCs w:val="20"/>
          <w:lang w:eastAsia="en-US"/>
        </w:rPr>
        <w:t xml:space="preserve"> фонд работно време е изчислен за всеки един одитор от дирекцията, като дните за </w:t>
      </w:r>
      <w:r w:rsidRPr="00823292">
        <w:rPr>
          <w:rFonts w:ascii="Verdana" w:hAnsi="Verdana" w:cs="Arial"/>
          <w:sz w:val="20"/>
          <w:szCs w:val="20"/>
        </w:rPr>
        <w:t xml:space="preserve">административните дейности, обучението и квалификацията </w:t>
      </w:r>
      <w:r w:rsidR="002229B0" w:rsidRPr="002229B0">
        <w:rPr>
          <w:rFonts w:ascii="Verdana" w:hAnsi="Verdana" w:cs="Arial"/>
          <w:sz w:val="20"/>
          <w:szCs w:val="20"/>
          <w:u w:val="single"/>
        </w:rPr>
        <w:t>са намалени от</w:t>
      </w:r>
      <w:r w:rsidRPr="002229B0">
        <w:rPr>
          <w:rFonts w:ascii="Verdana" w:hAnsi="Verdana" w:cs="Arial"/>
          <w:sz w:val="20"/>
          <w:szCs w:val="20"/>
          <w:u w:val="single"/>
        </w:rPr>
        <w:t xml:space="preserve"> </w:t>
      </w:r>
      <w:r w:rsidRPr="002229B0">
        <w:rPr>
          <w:rFonts w:ascii="Verdana" w:hAnsi="Verdana" w:cs="Arial"/>
          <w:sz w:val="20"/>
          <w:szCs w:val="20"/>
          <w:u w:val="single"/>
          <w:lang w:val="en-US"/>
        </w:rPr>
        <w:t>2</w:t>
      </w:r>
      <w:r w:rsidR="00187F6F" w:rsidRPr="002229B0">
        <w:rPr>
          <w:rFonts w:ascii="Verdana" w:hAnsi="Verdana" w:cs="Arial"/>
          <w:sz w:val="20"/>
          <w:szCs w:val="20"/>
          <w:u w:val="single"/>
        </w:rPr>
        <w:t>0</w:t>
      </w:r>
      <w:r w:rsidRPr="002229B0">
        <w:rPr>
          <w:rFonts w:ascii="Verdana" w:hAnsi="Verdana" w:cs="Arial"/>
          <w:sz w:val="20"/>
          <w:szCs w:val="20"/>
          <w:u w:val="single"/>
        </w:rPr>
        <w:t>,</w:t>
      </w:r>
      <w:r w:rsidR="00DC3738" w:rsidRPr="002229B0">
        <w:rPr>
          <w:rFonts w:ascii="Verdana" w:hAnsi="Verdana" w:cs="Arial"/>
          <w:sz w:val="20"/>
          <w:szCs w:val="20"/>
          <w:u w:val="single"/>
        </w:rPr>
        <w:t>9</w:t>
      </w:r>
      <w:r w:rsidRPr="002229B0">
        <w:rPr>
          <w:rFonts w:ascii="Verdana" w:hAnsi="Verdana" w:cs="Arial"/>
          <w:sz w:val="20"/>
          <w:szCs w:val="20"/>
          <w:u w:val="single"/>
        </w:rPr>
        <w:t>%</w:t>
      </w:r>
      <w:r w:rsidR="002229B0" w:rsidRPr="002229B0">
        <w:rPr>
          <w:rFonts w:ascii="Verdana" w:hAnsi="Verdana" w:cs="Arial"/>
          <w:sz w:val="20"/>
          <w:szCs w:val="20"/>
          <w:u w:val="single"/>
        </w:rPr>
        <w:t xml:space="preserve"> на 14,4%</w:t>
      </w:r>
      <w:r w:rsidRPr="00187F6F">
        <w:rPr>
          <w:rFonts w:ascii="Verdana" w:hAnsi="Verdana" w:cs="Arial"/>
          <w:sz w:val="20"/>
          <w:szCs w:val="20"/>
        </w:rPr>
        <w:t xml:space="preserve"> от ефективния</w:t>
      </w:r>
      <w:r w:rsidRPr="00823292">
        <w:rPr>
          <w:rFonts w:ascii="Verdana" w:hAnsi="Verdana" w:cs="Arial"/>
          <w:sz w:val="20"/>
          <w:szCs w:val="20"/>
        </w:rPr>
        <w:t xml:space="preserve"> фонд работно време на Д</w:t>
      </w:r>
      <w:r w:rsidR="00727ECD">
        <w:rPr>
          <w:rFonts w:ascii="Verdana" w:hAnsi="Verdana" w:cs="Arial"/>
          <w:sz w:val="20"/>
          <w:szCs w:val="20"/>
        </w:rPr>
        <w:t>ВО</w:t>
      </w:r>
      <w:r w:rsidRPr="00823292">
        <w:rPr>
          <w:rFonts w:ascii="Verdana" w:hAnsi="Verdana" w:cs="Arial"/>
          <w:sz w:val="20"/>
          <w:szCs w:val="20"/>
        </w:rPr>
        <w:t xml:space="preserve"> за 20</w:t>
      </w:r>
      <w:r>
        <w:rPr>
          <w:rFonts w:ascii="Verdana" w:hAnsi="Verdana" w:cs="Arial"/>
          <w:sz w:val="20"/>
          <w:szCs w:val="20"/>
          <w:lang w:val="en-US"/>
        </w:rPr>
        <w:t>2</w:t>
      </w:r>
      <w:r w:rsidR="00AF4BFC">
        <w:rPr>
          <w:rFonts w:ascii="Verdana" w:hAnsi="Verdana" w:cs="Arial"/>
          <w:sz w:val="20"/>
          <w:szCs w:val="20"/>
        </w:rPr>
        <w:t>2</w:t>
      </w:r>
      <w:r w:rsidRPr="00823292">
        <w:rPr>
          <w:rFonts w:ascii="Verdana" w:hAnsi="Verdana" w:cs="Arial"/>
          <w:sz w:val="20"/>
          <w:szCs w:val="20"/>
        </w:rPr>
        <w:t xml:space="preserve"> г.</w:t>
      </w:r>
    </w:p>
    <w:p w:rsidR="002F752A" w:rsidRPr="004D1B39" w:rsidRDefault="002F752A" w:rsidP="002F752A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F752A" w:rsidRPr="00964AD8" w:rsidRDefault="002F752A" w:rsidP="002F752A">
      <w:pPr>
        <w:spacing w:line="360" w:lineRule="auto"/>
        <w:ind w:firstLine="567"/>
        <w:jc w:val="both"/>
        <w:rPr>
          <w:rFonts w:ascii="Verdana" w:hAnsi="Verdana" w:cs="Arial"/>
          <w:b/>
          <w:bCs/>
          <w:sz w:val="20"/>
          <w:szCs w:val="20"/>
        </w:rPr>
      </w:pPr>
      <w:r w:rsidRPr="00964AD8">
        <w:rPr>
          <w:rFonts w:ascii="Verdana" w:hAnsi="Verdana" w:cs="Arial"/>
          <w:b/>
          <w:bCs/>
          <w:sz w:val="20"/>
          <w:szCs w:val="20"/>
        </w:rPr>
        <w:t>2. График на Одитните ангажименти и разпределение на служителите от ДВО за изпълнение на одитните ангажименти</w:t>
      </w:r>
      <w:r w:rsidR="00E078D2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E078D2" w:rsidRPr="00E078D2">
        <w:rPr>
          <w:rFonts w:ascii="Verdana" w:hAnsi="Verdana" w:cs="Arial"/>
          <w:b/>
          <w:bCs/>
          <w:sz w:val="20"/>
          <w:szCs w:val="20"/>
          <w:u w:val="single"/>
        </w:rPr>
        <w:t>актуализиран</w:t>
      </w:r>
      <w:r w:rsidR="00E078D2">
        <w:rPr>
          <w:rFonts w:ascii="Verdana" w:hAnsi="Verdana" w:cs="Arial"/>
          <w:b/>
          <w:bCs/>
          <w:sz w:val="20"/>
          <w:szCs w:val="20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06"/>
        <w:gridCol w:w="1316"/>
        <w:gridCol w:w="749"/>
        <w:gridCol w:w="2126"/>
        <w:gridCol w:w="1843"/>
      </w:tblGrid>
      <w:tr w:rsidR="00D92265" w:rsidRPr="004D1B39" w:rsidTr="00C03713">
        <w:tc>
          <w:tcPr>
            <w:tcW w:w="959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D92265" w:rsidRPr="00964AD8" w:rsidRDefault="00D92265" w:rsidP="00DE6936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</w:rPr>
              <w:t>Тримесечие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92265" w:rsidRPr="00964AD8" w:rsidRDefault="00D92265" w:rsidP="00DE6936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</w:rPr>
              <w:t>№ по ред</w:t>
            </w:r>
          </w:p>
        </w:tc>
        <w:tc>
          <w:tcPr>
            <w:tcW w:w="1406" w:type="dxa"/>
            <w:shd w:val="clear" w:color="auto" w:fill="A8D08D"/>
            <w:vAlign w:val="center"/>
          </w:tcPr>
          <w:p w:rsidR="00D92265" w:rsidRPr="00964AD8" w:rsidRDefault="00D92265" w:rsidP="00DE6936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</w:rPr>
              <w:t>Одитен ангажи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964AD8">
              <w:rPr>
                <w:rFonts w:ascii="Verdana" w:hAnsi="Verdana" w:cs="Arial"/>
                <w:b/>
                <w:sz w:val="20"/>
                <w:szCs w:val="20"/>
              </w:rPr>
              <w:t>мент</w:t>
            </w:r>
          </w:p>
        </w:tc>
        <w:tc>
          <w:tcPr>
            <w:tcW w:w="1316" w:type="dxa"/>
            <w:shd w:val="clear" w:color="auto" w:fill="A8D08D"/>
            <w:vAlign w:val="center"/>
          </w:tcPr>
          <w:p w:rsidR="00D92265" w:rsidRPr="00964AD8" w:rsidRDefault="00D92265" w:rsidP="00DE6936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</w:rPr>
              <w:t>Приори</w:t>
            </w:r>
            <w:r w:rsidR="00C03713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964AD8">
              <w:rPr>
                <w:rFonts w:ascii="Verdana" w:hAnsi="Verdana" w:cs="Arial"/>
                <w:b/>
                <w:sz w:val="20"/>
                <w:szCs w:val="20"/>
              </w:rPr>
              <w:t>тизиране на ОЕ</w:t>
            </w:r>
          </w:p>
        </w:tc>
        <w:tc>
          <w:tcPr>
            <w:tcW w:w="749" w:type="dxa"/>
            <w:shd w:val="clear" w:color="auto" w:fill="A8D08D"/>
            <w:vAlign w:val="center"/>
          </w:tcPr>
          <w:p w:rsidR="00D92265" w:rsidRPr="00964AD8" w:rsidRDefault="00D92265" w:rsidP="00DE6936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</w:rPr>
              <w:t>Ч.д.</w:t>
            </w:r>
          </w:p>
        </w:tc>
        <w:tc>
          <w:tcPr>
            <w:tcW w:w="2126" w:type="dxa"/>
            <w:shd w:val="clear" w:color="auto" w:fill="A8D08D"/>
            <w:vAlign w:val="center"/>
          </w:tcPr>
          <w:p w:rsidR="00D92265" w:rsidRPr="00964AD8" w:rsidRDefault="00D92265" w:rsidP="00DE6936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Ръководител</w:t>
            </w:r>
            <w:r w:rsidRPr="00D92265">
              <w:rPr>
                <w:rFonts w:ascii="Verdana" w:hAnsi="Verdana" w:cs="Arial"/>
                <w:b/>
                <w:sz w:val="20"/>
                <w:szCs w:val="20"/>
              </w:rPr>
              <w:t xml:space="preserve"> екип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D92265" w:rsidRPr="00964AD8" w:rsidRDefault="00D92265" w:rsidP="00DE6936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</w:rPr>
              <w:t>Членове на екипа</w:t>
            </w:r>
          </w:p>
        </w:tc>
      </w:tr>
      <w:tr w:rsidR="00FD6BEE" w:rsidRPr="004D1B39" w:rsidTr="00D04CE4"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D6BEE" w:rsidRPr="00964AD8" w:rsidRDefault="00FD6BEE" w:rsidP="00FD6BE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BEE" w:rsidRPr="00964AD8" w:rsidRDefault="00FD6BEE" w:rsidP="00FD6BE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4AD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D6BEE" w:rsidRPr="00DC3738" w:rsidRDefault="00FD6BEE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ОАУ0</w:t>
            </w:r>
            <w:r w:rsidR="00DC3738" w:rsidRPr="00DC3738">
              <w:rPr>
                <w:rFonts w:ascii="Verdana" w:hAnsi="Verdana" w:cs="Arial"/>
                <w:sz w:val="20"/>
                <w:szCs w:val="20"/>
              </w:rPr>
              <w:t>8</w:t>
            </w:r>
            <w:r w:rsidRPr="00DC3738">
              <w:rPr>
                <w:rFonts w:ascii="Verdana" w:hAnsi="Verdana" w:cs="Arial"/>
                <w:sz w:val="20"/>
                <w:szCs w:val="20"/>
              </w:rPr>
              <w:t>2</w:t>
            </w:r>
            <w:r w:rsidR="00F058C6" w:rsidRPr="00DC373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D6BEE" w:rsidRPr="00964AD8" w:rsidRDefault="00C03713" w:rsidP="00FD6BE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Среден</w:t>
            </w:r>
            <w:r w:rsidR="00FD6BEE"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D6BEE" w:rsidRPr="00964AD8" w:rsidRDefault="00C03713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DC373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D6BEE" w:rsidRPr="00834420" w:rsidRDefault="00DC3738" w:rsidP="00FD6BE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Галина Бочукова</w:t>
            </w:r>
          </w:p>
        </w:tc>
        <w:tc>
          <w:tcPr>
            <w:tcW w:w="1843" w:type="dxa"/>
          </w:tcPr>
          <w:p w:rsidR="00FD6BEE" w:rsidRDefault="00FD6BEE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FD6BEE" w:rsidRPr="004D1B39" w:rsidTr="00C03713">
        <w:tc>
          <w:tcPr>
            <w:tcW w:w="9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D6BEE" w:rsidRPr="00964AD8" w:rsidRDefault="00FD6BEE" w:rsidP="00FD6BE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BEE" w:rsidRPr="00964AD8" w:rsidRDefault="00FD6BEE" w:rsidP="00FD6BE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D6BEE" w:rsidRPr="00DC3738" w:rsidRDefault="00FD6BEE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ОАУ0</w:t>
            </w:r>
            <w:r w:rsidR="00DC3738">
              <w:rPr>
                <w:rFonts w:ascii="Verdana" w:hAnsi="Verdana" w:cs="Arial"/>
                <w:sz w:val="20"/>
                <w:szCs w:val="20"/>
              </w:rPr>
              <w:t>4</w:t>
            </w:r>
            <w:r w:rsidRPr="00DC3738">
              <w:rPr>
                <w:rFonts w:ascii="Verdana" w:hAnsi="Verdana" w:cs="Arial"/>
                <w:sz w:val="20"/>
                <w:szCs w:val="20"/>
              </w:rPr>
              <w:t>2</w:t>
            </w:r>
            <w:r w:rsidR="00F058C6" w:rsidRPr="00DC373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D6BEE" w:rsidRPr="00964AD8" w:rsidRDefault="004A0A28" w:rsidP="00FD6BE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Среден</w:t>
            </w:r>
            <w:r w:rsidR="00FD6BEE"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D6BEE" w:rsidRPr="00964AD8" w:rsidRDefault="004A0A28" w:rsidP="00FD6BE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FD6BEE" w:rsidRPr="00964AD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D6BEE" w:rsidRPr="00964AD8" w:rsidRDefault="00DC3738" w:rsidP="00FD6BE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Тодор Станев</w:t>
            </w:r>
          </w:p>
        </w:tc>
        <w:tc>
          <w:tcPr>
            <w:tcW w:w="1843" w:type="dxa"/>
            <w:vAlign w:val="center"/>
          </w:tcPr>
          <w:p w:rsidR="00DC3738" w:rsidRPr="00964AD8" w:rsidRDefault="00DC3738" w:rsidP="00FD6BE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Стефан Класанов</w:t>
            </w:r>
          </w:p>
        </w:tc>
      </w:tr>
      <w:tr w:rsidR="00DC3738" w:rsidRPr="004D1B39" w:rsidTr="00C03713">
        <w:tc>
          <w:tcPr>
            <w:tcW w:w="9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3738" w:rsidRPr="00DC373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ОАУ</w:t>
            </w:r>
            <w:r>
              <w:rPr>
                <w:rFonts w:ascii="Verdana" w:hAnsi="Verdana" w:cs="Arial"/>
                <w:sz w:val="20"/>
                <w:szCs w:val="20"/>
              </w:rPr>
              <w:t>09</w:t>
            </w:r>
            <w:r w:rsidRPr="00DC3738"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  <w:r w:rsidRPr="00DC373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Нисък</w:t>
            </w:r>
            <w:r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 xml:space="preserve">Ивета Иванова </w:t>
            </w:r>
          </w:p>
        </w:tc>
        <w:tc>
          <w:tcPr>
            <w:tcW w:w="1843" w:type="dxa"/>
            <w:vAlign w:val="center"/>
          </w:tcPr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624F9">
              <w:rPr>
                <w:rFonts w:ascii="Verdana" w:hAnsi="Verdana" w:cs="Arial"/>
                <w:sz w:val="20"/>
                <w:szCs w:val="20"/>
              </w:rPr>
              <w:t>Ива Иванова-Кирилова</w:t>
            </w:r>
          </w:p>
        </w:tc>
      </w:tr>
      <w:tr w:rsidR="00DC3738" w:rsidRPr="004D1B39" w:rsidTr="00D04CE4">
        <w:tc>
          <w:tcPr>
            <w:tcW w:w="9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3738" w:rsidRPr="00DC3738" w:rsidRDefault="00DC3738" w:rsidP="00C0371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ОАУ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C03713">
              <w:rPr>
                <w:rFonts w:ascii="Verdana" w:hAnsi="Verdana" w:cs="Arial"/>
                <w:sz w:val="20"/>
                <w:szCs w:val="20"/>
              </w:rPr>
              <w:t>3</w:t>
            </w:r>
            <w:r w:rsidRPr="00DC3738"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  <w:r w:rsidRPr="00DC373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3738" w:rsidRPr="00964AD8" w:rsidRDefault="00C03713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4AD8">
              <w:rPr>
                <w:rFonts w:ascii="Verdana" w:hAnsi="Verdana" w:cs="Arial"/>
                <w:sz w:val="20"/>
                <w:szCs w:val="20"/>
              </w:rPr>
              <w:t>Висок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C3738" w:rsidRPr="00964AD8" w:rsidRDefault="00C03713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DC373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 xml:space="preserve">Ивета Иванова </w:t>
            </w:r>
          </w:p>
        </w:tc>
        <w:tc>
          <w:tcPr>
            <w:tcW w:w="1843" w:type="dxa"/>
          </w:tcPr>
          <w:p w:rsidR="00DC3738" w:rsidRPr="00964AD8" w:rsidRDefault="00C03713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DC3738" w:rsidRPr="004D1B39" w:rsidTr="00C03713">
        <w:tc>
          <w:tcPr>
            <w:tcW w:w="959" w:type="dxa"/>
            <w:vMerge/>
            <w:shd w:val="clear" w:color="auto" w:fill="auto"/>
          </w:tcPr>
          <w:p w:rsidR="00DC3738" w:rsidRPr="00964AD8" w:rsidRDefault="00DC3738" w:rsidP="00DC373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3738" w:rsidRPr="00DC3738" w:rsidRDefault="00DC3738" w:rsidP="00C0371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ОАУ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C03713">
              <w:rPr>
                <w:rFonts w:ascii="Verdana" w:hAnsi="Verdana" w:cs="Arial"/>
                <w:sz w:val="20"/>
                <w:szCs w:val="20"/>
              </w:rPr>
              <w:t>7</w:t>
            </w:r>
            <w:r w:rsidRPr="00DC3738"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  <w:r w:rsidRPr="00DC373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3738" w:rsidRPr="00964AD8" w:rsidRDefault="00C03713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Среден</w:t>
            </w:r>
            <w:r w:rsidR="00DC3738"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C3738" w:rsidRPr="00964AD8" w:rsidRDefault="00C03713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DC373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C3738">
              <w:rPr>
                <w:rFonts w:ascii="Verdana" w:hAnsi="Verdana" w:cs="Arial"/>
                <w:sz w:val="20"/>
                <w:szCs w:val="20"/>
              </w:rPr>
              <w:t>Стефан Класанов</w:t>
            </w:r>
          </w:p>
        </w:tc>
        <w:tc>
          <w:tcPr>
            <w:tcW w:w="1843" w:type="dxa"/>
            <w:vAlign w:val="center"/>
          </w:tcPr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624F9">
              <w:rPr>
                <w:rFonts w:ascii="Verdana" w:hAnsi="Verdana" w:cs="Arial"/>
                <w:sz w:val="20"/>
                <w:szCs w:val="20"/>
              </w:rPr>
              <w:t>Ива Иванова-Кирилова</w:t>
            </w:r>
          </w:p>
        </w:tc>
      </w:tr>
      <w:tr w:rsidR="00C03713" w:rsidRPr="004D1B39" w:rsidTr="0077151D">
        <w:tc>
          <w:tcPr>
            <w:tcW w:w="959" w:type="dxa"/>
            <w:vMerge w:val="restart"/>
            <w:shd w:val="clear" w:color="auto" w:fill="auto"/>
            <w:vAlign w:val="center"/>
          </w:tcPr>
          <w:p w:rsidR="00C03713" w:rsidRPr="00964AD8" w:rsidRDefault="00C03713" w:rsidP="00C0371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713" w:rsidRPr="00964AD8" w:rsidRDefault="00C03713" w:rsidP="00C0371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03713" w:rsidRPr="00C03713" w:rsidRDefault="00C03713" w:rsidP="00ED584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03713">
              <w:rPr>
                <w:rFonts w:ascii="Verdana" w:hAnsi="Verdana" w:cs="Arial"/>
                <w:sz w:val="20"/>
                <w:szCs w:val="20"/>
              </w:rPr>
              <w:t>ОА</w:t>
            </w:r>
            <w:r w:rsidR="00ED5844">
              <w:rPr>
                <w:rFonts w:ascii="Verdana" w:hAnsi="Verdana" w:cs="Arial"/>
                <w:sz w:val="20"/>
                <w:szCs w:val="20"/>
              </w:rPr>
              <w:t>У</w:t>
            </w:r>
            <w:r>
              <w:rPr>
                <w:rFonts w:ascii="Verdana" w:hAnsi="Verdana" w:cs="Arial"/>
                <w:sz w:val="20"/>
                <w:szCs w:val="20"/>
              </w:rPr>
              <w:t>13</w:t>
            </w:r>
            <w:r w:rsidRPr="00C03713"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  <w:r w:rsidRPr="00C0371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3713" w:rsidRPr="00E67C5E" w:rsidRDefault="00C03713" w:rsidP="00C0371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Висок</w:t>
            </w:r>
            <w:r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  <w:r w:rsidDel="00675EA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03713" w:rsidRPr="00964AD8" w:rsidRDefault="00C03713" w:rsidP="00C0371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C03713" w:rsidRPr="004B4EF5" w:rsidRDefault="00C03713" w:rsidP="00C0371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01892">
              <w:rPr>
                <w:rFonts w:ascii="Verdana" w:hAnsi="Verdana" w:cs="Arial"/>
                <w:sz w:val="20"/>
                <w:szCs w:val="20"/>
              </w:rPr>
              <w:t>Галина Бочукова</w:t>
            </w:r>
          </w:p>
        </w:tc>
        <w:tc>
          <w:tcPr>
            <w:tcW w:w="1843" w:type="dxa"/>
          </w:tcPr>
          <w:p w:rsidR="00C03713" w:rsidRPr="000624F9" w:rsidRDefault="00C03713" w:rsidP="00C0371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892">
              <w:rPr>
                <w:rFonts w:ascii="Verdana" w:hAnsi="Verdana" w:cs="Arial"/>
                <w:sz w:val="20"/>
                <w:szCs w:val="20"/>
              </w:rPr>
              <w:t>Тодор Станев</w:t>
            </w:r>
          </w:p>
        </w:tc>
      </w:tr>
      <w:tr w:rsidR="00DC3738" w:rsidRPr="004D1B39" w:rsidTr="00C03713">
        <w:tc>
          <w:tcPr>
            <w:tcW w:w="959" w:type="dxa"/>
            <w:vMerge/>
            <w:shd w:val="clear" w:color="auto" w:fill="auto"/>
          </w:tcPr>
          <w:p w:rsidR="00DC3738" w:rsidRPr="00964AD8" w:rsidRDefault="00DC3738" w:rsidP="00DC373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738" w:rsidRPr="00964AD8" w:rsidRDefault="00C03713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3738" w:rsidRPr="00C03713" w:rsidRDefault="00DC3738" w:rsidP="00ED584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03713">
              <w:rPr>
                <w:rFonts w:ascii="Verdana" w:hAnsi="Verdana" w:cs="Arial"/>
                <w:sz w:val="20"/>
                <w:szCs w:val="20"/>
              </w:rPr>
              <w:t>ОА</w:t>
            </w:r>
            <w:r w:rsidR="00ED5844">
              <w:rPr>
                <w:rFonts w:ascii="Verdana" w:hAnsi="Verdana" w:cs="Arial"/>
                <w:sz w:val="20"/>
                <w:szCs w:val="20"/>
              </w:rPr>
              <w:t>У</w:t>
            </w:r>
            <w:r w:rsidRPr="00C03713">
              <w:rPr>
                <w:rFonts w:ascii="Verdana" w:hAnsi="Verdana" w:cs="Arial"/>
                <w:sz w:val="20"/>
                <w:szCs w:val="20"/>
              </w:rPr>
              <w:t>05</w:t>
            </w:r>
            <w:r w:rsidRPr="00C03713"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  <w:r w:rsidRPr="00C0371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Среден</w:t>
            </w:r>
            <w:r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  <w:r w:rsidDel="00675EA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DC3738" w:rsidRPr="00964AD8" w:rsidRDefault="00DC3738" w:rsidP="00DC373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B4EF5">
              <w:rPr>
                <w:rFonts w:ascii="Verdana" w:hAnsi="Verdana" w:cs="Arial"/>
                <w:sz w:val="20"/>
                <w:szCs w:val="20"/>
              </w:rPr>
              <w:t>Ивета Иванова</w:t>
            </w:r>
          </w:p>
        </w:tc>
        <w:tc>
          <w:tcPr>
            <w:tcW w:w="1843" w:type="dxa"/>
            <w:vAlign w:val="center"/>
          </w:tcPr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624F9">
              <w:rPr>
                <w:rFonts w:ascii="Verdana" w:hAnsi="Verdana" w:cs="Arial"/>
                <w:sz w:val="20"/>
                <w:szCs w:val="20"/>
              </w:rPr>
              <w:t>Ива Иванова-Кирилова</w:t>
            </w:r>
          </w:p>
        </w:tc>
      </w:tr>
      <w:tr w:rsidR="00DC3738" w:rsidRPr="004D1B39" w:rsidTr="00D04CE4">
        <w:tc>
          <w:tcPr>
            <w:tcW w:w="959" w:type="dxa"/>
            <w:vMerge/>
            <w:shd w:val="clear" w:color="auto" w:fill="auto"/>
          </w:tcPr>
          <w:p w:rsidR="00DC3738" w:rsidRPr="00964AD8" w:rsidRDefault="00DC3738" w:rsidP="00DC373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738" w:rsidRDefault="00C03713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3738" w:rsidRPr="00BA0700" w:rsidRDefault="00DC3738" w:rsidP="0007751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03713">
              <w:rPr>
                <w:rFonts w:ascii="Verdana" w:hAnsi="Verdana" w:cs="Arial"/>
                <w:sz w:val="20"/>
                <w:szCs w:val="20"/>
              </w:rPr>
              <w:t>ОАУ</w:t>
            </w:r>
            <w:r w:rsidR="00077513">
              <w:rPr>
                <w:rFonts w:ascii="Verdana" w:hAnsi="Verdana" w:cs="Arial"/>
                <w:sz w:val="20"/>
                <w:szCs w:val="20"/>
              </w:rPr>
              <w:t>02</w:t>
            </w:r>
            <w:r w:rsidRPr="00C03713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373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Среден</w:t>
            </w:r>
            <w:r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C373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DC3738" w:rsidRPr="004B4EF5" w:rsidRDefault="00C03713" w:rsidP="00DC373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03713">
              <w:rPr>
                <w:rFonts w:ascii="Verdana" w:hAnsi="Verdana" w:cs="Arial"/>
                <w:sz w:val="20"/>
                <w:szCs w:val="20"/>
              </w:rPr>
              <w:t>Стефан Класанов</w:t>
            </w:r>
          </w:p>
        </w:tc>
        <w:tc>
          <w:tcPr>
            <w:tcW w:w="1843" w:type="dxa"/>
          </w:tcPr>
          <w:p w:rsidR="00DC3738" w:rsidRPr="000624F9" w:rsidRDefault="00C03713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D04CE4" w:rsidRPr="004D1B39" w:rsidTr="00D04CE4">
        <w:trPr>
          <w:trHeight w:val="3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04CE4" w:rsidRPr="00964AD8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4AD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CE4" w:rsidRPr="00BA0700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04CE4" w:rsidRPr="00D04CE4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4CE4">
              <w:rPr>
                <w:rFonts w:ascii="Verdana" w:hAnsi="Verdana" w:cs="Arial"/>
                <w:sz w:val="20"/>
                <w:szCs w:val="20"/>
              </w:rPr>
              <w:t>ОАУ</w:t>
            </w: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Pr="00D04CE4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04CE4" w:rsidRPr="00BA0700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Среден</w:t>
            </w:r>
            <w:r w:rsidRPr="00964AD8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04CE4" w:rsidRPr="00BA0700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D04CE4" w:rsidRPr="00964AD8" w:rsidRDefault="00D04CE4" w:rsidP="00D04CE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892">
              <w:rPr>
                <w:rFonts w:ascii="Verdana" w:hAnsi="Verdana" w:cs="Arial"/>
                <w:sz w:val="20"/>
                <w:szCs w:val="20"/>
              </w:rPr>
              <w:t>Галина Бочукова</w:t>
            </w:r>
          </w:p>
        </w:tc>
        <w:tc>
          <w:tcPr>
            <w:tcW w:w="1843" w:type="dxa"/>
          </w:tcPr>
          <w:p w:rsidR="00D04CE4" w:rsidRPr="00964AD8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D04CE4" w:rsidRPr="004D1B39" w:rsidTr="00D04CE4">
        <w:trPr>
          <w:trHeight w:val="355"/>
        </w:trPr>
        <w:tc>
          <w:tcPr>
            <w:tcW w:w="959" w:type="dxa"/>
            <w:vMerge/>
            <w:shd w:val="clear" w:color="auto" w:fill="auto"/>
            <w:vAlign w:val="center"/>
          </w:tcPr>
          <w:p w:rsidR="00D04CE4" w:rsidRPr="00964AD8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4CE4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04CE4" w:rsidRPr="00D04CE4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4CE4">
              <w:rPr>
                <w:rFonts w:ascii="Verdana" w:hAnsi="Verdana" w:cs="Arial"/>
                <w:sz w:val="20"/>
                <w:szCs w:val="20"/>
              </w:rPr>
              <w:t>ОАУ</w:t>
            </w:r>
            <w:r>
              <w:rPr>
                <w:rFonts w:ascii="Verdana" w:hAnsi="Verdana" w:cs="Arial"/>
                <w:sz w:val="20"/>
                <w:szCs w:val="20"/>
              </w:rPr>
              <w:t>06</w:t>
            </w:r>
            <w:r w:rsidRPr="00D04CE4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04CE4" w:rsidRPr="00964AD8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624F9">
              <w:rPr>
                <w:rFonts w:ascii="Verdana" w:hAnsi="Verdana" w:cs="Arial"/>
                <w:sz w:val="20"/>
                <w:szCs w:val="20"/>
              </w:rPr>
              <w:t>Среден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04CE4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D04CE4" w:rsidRPr="00B11601" w:rsidRDefault="00D04CE4" w:rsidP="00D04CE4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01892">
              <w:rPr>
                <w:rFonts w:ascii="Verdana" w:hAnsi="Verdana" w:cs="Arial"/>
                <w:sz w:val="20"/>
                <w:szCs w:val="20"/>
              </w:rPr>
              <w:t>Тодор Станев</w:t>
            </w:r>
          </w:p>
        </w:tc>
        <w:tc>
          <w:tcPr>
            <w:tcW w:w="1843" w:type="dxa"/>
          </w:tcPr>
          <w:p w:rsidR="00D04CE4" w:rsidRDefault="00D04CE4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DC3738" w:rsidRPr="004D1B39" w:rsidTr="00BB01FC">
        <w:trPr>
          <w:trHeight w:val="355"/>
        </w:trPr>
        <w:tc>
          <w:tcPr>
            <w:tcW w:w="959" w:type="dxa"/>
            <w:vMerge/>
            <w:shd w:val="clear" w:color="auto" w:fill="auto"/>
            <w:vAlign w:val="center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738" w:rsidRDefault="00DC3738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D04CE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3738" w:rsidRPr="00D04CE4" w:rsidRDefault="00DC3738" w:rsidP="004F2EF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4CE4">
              <w:rPr>
                <w:rFonts w:ascii="Verdana" w:hAnsi="Verdana" w:cs="Arial"/>
                <w:sz w:val="20"/>
                <w:szCs w:val="20"/>
              </w:rPr>
              <w:t>ОАУ</w:t>
            </w:r>
            <w:r w:rsidR="004F2EF9">
              <w:rPr>
                <w:rFonts w:ascii="Verdana" w:hAnsi="Verdana" w:cs="Arial"/>
                <w:sz w:val="20"/>
                <w:szCs w:val="20"/>
              </w:rPr>
              <w:t>15</w:t>
            </w:r>
            <w:r w:rsidRPr="00D04CE4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3738" w:rsidRPr="00964AD8" w:rsidRDefault="00BB01FC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Висок</w:t>
            </w:r>
            <w:r w:rsidR="00DC3738" w:rsidRPr="000624F9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C3738" w:rsidRDefault="00BB01FC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DC373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C3738" w:rsidRPr="00B11601" w:rsidRDefault="004F2EF9" w:rsidP="00BB01FC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2EF9">
              <w:rPr>
                <w:rFonts w:ascii="Verdana" w:hAnsi="Verdana" w:cs="Arial"/>
                <w:sz w:val="20"/>
                <w:szCs w:val="20"/>
              </w:rPr>
              <w:t>Ивета Иванова</w:t>
            </w:r>
          </w:p>
        </w:tc>
        <w:tc>
          <w:tcPr>
            <w:tcW w:w="1843" w:type="dxa"/>
          </w:tcPr>
          <w:p w:rsidR="00DC3738" w:rsidRDefault="004F2EF9" w:rsidP="00BB01F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F2EF9">
              <w:rPr>
                <w:rFonts w:ascii="Verdana" w:hAnsi="Verdana" w:cs="Arial"/>
                <w:sz w:val="20"/>
                <w:szCs w:val="20"/>
              </w:rPr>
              <w:t>Стефан Класанов</w:t>
            </w:r>
          </w:p>
        </w:tc>
      </w:tr>
      <w:tr w:rsidR="00DC3738" w:rsidRPr="004D1B39" w:rsidTr="00C03713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3738" w:rsidRPr="004D1B39" w:rsidRDefault="00DC3738" w:rsidP="00DC373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738" w:rsidRPr="00964AD8" w:rsidRDefault="00DC3738" w:rsidP="00D04CE4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D04CE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C3738" w:rsidRPr="00D04CE4" w:rsidRDefault="00DC3738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4CE4">
              <w:rPr>
                <w:rFonts w:ascii="Verdana" w:hAnsi="Verdana" w:cs="Arial"/>
                <w:sz w:val="20"/>
                <w:szCs w:val="20"/>
              </w:rPr>
              <w:t>ОАУ</w:t>
            </w:r>
            <w:r w:rsidR="00BB01FC">
              <w:rPr>
                <w:rFonts w:ascii="Verdana" w:hAnsi="Verdana" w:cs="Arial"/>
                <w:sz w:val="20"/>
                <w:szCs w:val="20"/>
              </w:rPr>
              <w:t>10</w:t>
            </w:r>
            <w:r w:rsidRPr="00D04CE4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C3738" w:rsidRPr="00964AD8" w:rsidRDefault="00BB01FC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Висок</w:t>
            </w:r>
            <w:r w:rsidR="00DC3738" w:rsidRPr="00201892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C3738" w:rsidRPr="00964AD8" w:rsidRDefault="00BB01FC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DC373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C3738" w:rsidRPr="00964AD8" w:rsidRDefault="00BB01FC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624F9">
              <w:rPr>
                <w:rFonts w:ascii="Verdana" w:hAnsi="Verdana" w:cs="Arial"/>
                <w:sz w:val="20"/>
                <w:szCs w:val="20"/>
              </w:rPr>
              <w:t>Ива Иванова-Кирилова</w:t>
            </w:r>
          </w:p>
        </w:tc>
        <w:tc>
          <w:tcPr>
            <w:tcW w:w="1843" w:type="dxa"/>
          </w:tcPr>
          <w:p w:rsidR="00DC3738" w:rsidRPr="00964AD8" w:rsidRDefault="00DC3738" w:rsidP="00DC373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-</w:t>
            </w:r>
          </w:p>
        </w:tc>
      </w:tr>
      <w:tr w:rsidR="00BB01FC" w:rsidRPr="00BA0700" w:rsidTr="00BB01FC">
        <w:trPr>
          <w:trHeight w:val="3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B01FC" w:rsidRPr="00964AD8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1B2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1FC" w:rsidRPr="00BA0700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B01FC" w:rsidRPr="00BA0700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B01FC">
              <w:rPr>
                <w:rFonts w:ascii="Verdana" w:hAnsi="Verdana" w:cs="Arial"/>
                <w:sz w:val="20"/>
                <w:szCs w:val="20"/>
              </w:rPr>
              <w:t>ОАУ1222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B01FC" w:rsidRPr="00BA0700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Висок</w:t>
            </w:r>
            <w:r w:rsidRPr="008317B7">
              <w:rPr>
                <w:rFonts w:ascii="Verdana" w:hAnsi="Verdana" w:cs="Arial"/>
                <w:sz w:val="20"/>
                <w:szCs w:val="20"/>
              </w:rPr>
              <w:t xml:space="preserve"> риск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B01FC" w:rsidRPr="00BA0700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BB01FC" w:rsidRPr="004B4EF5" w:rsidRDefault="00BB01FC" w:rsidP="00BB01FC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01892">
              <w:rPr>
                <w:rFonts w:ascii="Verdana" w:hAnsi="Verdana" w:cs="Arial"/>
                <w:sz w:val="20"/>
                <w:szCs w:val="20"/>
              </w:rPr>
              <w:t>Галина Бочукова</w:t>
            </w:r>
          </w:p>
        </w:tc>
        <w:tc>
          <w:tcPr>
            <w:tcW w:w="1843" w:type="dxa"/>
          </w:tcPr>
          <w:p w:rsidR="00BB01FC" w:rsidRPr="000624F9" w:rsidRDefault="00BB01FC" w:rsidP="00BB01F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892">
              <w:rPr>
                <w:rFonts w:ascii="Verdana" w:hAnsi="Verdana" w:cs="Arial"/>
                <w:sz w:val="20"/>
                <w:szCs w:val="20"/>
              </w:rPr>
              <w:t>Тодор Станев</w:t>
            </w:r>
          </w:p>
        </w:tc>
      </w:tr>
      <w:tr w:rsidR="00100656" w:rsidRPr="00BA0700" w:rsidTr="00BB01FC">
        <w:trPr>
          <w:trHeight w:val="355"/>
        </w:trPr>
        <w:tc>
          <w:tcPr>
            <w:tcW w:w="959" w:type="dxa"/>
            <w:vMerge/>
            <w:shd w:val="clear" w:color="auto" w:fill="auto"/>
            <w:vAlign w:val="center"/>
          </w:tcPr>
          <w:p w:rsidR="00100656" w:rsidRPr="00911B20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0656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100656" w:rsidRPr="00BB01FC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0656">
              <w:rPr>
                <w:rFonts w:ascii="Verdana" w:hAnsi="Verdana" w:cs="Arial"/>
                <w:sz w:val="20"/>
                <w:szCs w:val="20"/>
              </w:rPr>
              <w:t>ОАУ1422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100656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00656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100656" w:rsidRPr="00201892" w:rsidRDefault="00100656" w:rsidP="00BB01FC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656">
              <w:rPr>
                <w:rFonts w:ascii="Verdana" w:hAnsi="Verdana" w:cs="Arial"/>
                <w:sz w:val="20"/>
                <w:szCs w:val="20"/>
              </w:rPr>
              <w:t>Стефан Класанов</w:t>
            </w:r>
          </w:p>
        </w:tc>
        <w:tc>
          <w:tcPr>
            <w:tcW w:w="1843" w:type="dxa"/>
          </w:tcPr>
          <w:p w:rsidR="00100656" w:rsidRPr="00201892" w:rsidRDefault="00100656" w:rsidP="001006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100656" w:rsidRPr="00BA0700" w:rsidTr="00BB01FC">
        <w:trPr>
          <w:trHeight w:val="355"/>
        </w:trPr>
        <w:tc>
          <w:tcPr>
            <w:tcW w:w="959" w:type="dxa"/>
            <w:vMerge/>
            <w:shd w:val="clear" w:color="auto" w:fill="auto"/>
            <w:vAlign w:val="center"/>
          </w:tcPr>
          <w:p w:rsidR="00100656" w:rsidRPr="00911B20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0656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100656" w:rsidRPr="00BB01FC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100656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00656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00656" w:rsidRPr="00201892" w:rsidRDefault="00100656" w:rsidP="00BB01FC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656">
              <w:rPr>
                <w:rFonts w:ascii="Verdana" w:hAnsi="Verdana" w:cs="Arial"/>
                <w:sz w:val="20"/>
                <w:szCs w:val="20"/>
              </w:rPr>
              <w:t>Ивета Иванова</w:t>
            </w:r>
          </w:p>
        </w:tc>
        <w:tc>
          <w:tcPr>
            <w:tcW w:w="1843" w:type="dxa"/>
          </w:tcPr>
          <w:p w:rsidR="00100656" w:rsidRPr="00201892" w:rsidRDefault="00100656" w:rsidP="001006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BB01FC" w:rsidTr="00BB01FC">
        <w:trPr>
          <w:trHeight w:val="355"/>
        </w:trPr>
        <w:tc>
          <w:tcPr>
            <w:tcW w:w="959" w:type="dxa"/>
            <w:vMerge/>
            <w:shd w:val="clear" w:color="auto" w:fill="auto"/>
            <w:vAlign w:val="center"/>
          </w:tcPr>
          <w:p w:rsidR="00BB01FC" w:rsidRPr="00964AD8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01FC" w:rsidRDefault="00BB01FC" w:rsidP="00100656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10065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B01FC" w:rsidRDefault="00BB01FC" w:rsidP="00100656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1892">
              <w:rPr>
                <w:rFonts w:ascii="Verdana" w:hAnsi="Verdana" w:cs="Arial"/>
                <w:sz w:val="20"/>
                <w:szCs w:val="20"/>
              </w:rPr>
              <w:t>ОА</w:t>
            </w:r>
            <w:r w:rsidR="00100656">
              <w:rPr>
                <w:rFonts w:ascii="Verdana" w:hAnsi="Verdana" w:cs="Arial"/>
                <w:sz w:val="20"/>
                <w:szCs w:val="20"/>
              </w:rPr>
              <w:t>К01</w:t>
            </w:r>
            <w:r w:rsidRPr="00201892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B01FC" w:rsidRPr="00964AD8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B01FC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BB01FC" w:rsidRPr="00B11601" w:rsidRDefault="00100656" w:rsidP="00BB01FC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656">
              <w:rPr>
                <w:rFonts w:ascii="Verdana" w:hAnsi="Verdana" w:cs="Arial"/>
                <w:sz w:val="20"/>
                <w:szCs w:val="20"/>
              </w:rPr>
              <w:t>Галина Бочукова</w:t>
            </w:r>
          </w:p>
        </w:tc>
        <w:tc>
          <w:tcPr>
            <w:tcW w:w="1843" w:type="dxa"/>
          </w:tcPr>
          <w:p w:rsidR="00BB01FC" w:rsidRDefault="00BB01FC" w:rsidP="00BB01FC">
            <w:pPr>
              <w:jc w:val="center"/>
            </w:pPr>
            <w:r w:rsidRPr="004A698E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BB01FC" w:rsidTr="00BB01FC">
        <w:trPr>
          <w:trHeight w:val="355"/>
        </w:trPr>
        <w:tc>
          <w:tcPr>
            <w:tcW w:w="959" w:type="dxa"/>
            <w:vMerge/>
            <w:shd w:val="clear" w:color="auto" w:fill="auto"/>
            <w:vAlign w:val="center"/>
          </w:tcPr>
          <w:p w:rsidR="00BB01FC" w:rsidRPr="00964AD8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01FC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B01FC" w:rsidRPr="00201892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B01FC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B01FC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BB01FC" w:rsidRPr="00201892" w:rsidRDefault="00100656" w:rsidP="00BB01FC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656">
              <w:rPr>
                <w:rFonts w:ascii="Verdana" w:hAnsi="Verdana" w:cs="Arial"/>
                <w:sz w:val="20"/>
                <w:szCs w:val="20"/>
              </w:rPr>
              <w:t>Тодор Станев</w:t>
            </w:r>
          </w:p>
        </w:tc>
        <w:tc>
          <w:tcPr>
            <w:tcW w:w="1843" w:type="dxa"/>
          </w:tcPr>
          <w:p w:rsidR="00BB01FC" w:rsidRDefault="00BB01FC" w:rsidP="00BB01FC">
            <w:pPr>
              <w:jc w:val="center"/>
            </w:pPr>
            <w:r w:rsidRPr="004A698E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BB01FC" w:rsidTr="00BB01FC">
        <w:trPr>
          <w:trHeight w:val="355"/>
        </w:trPr>
        <w:tc>
          <w:tcPr>
            <w:tcW w:w="959" w:type="dxa"/>
            <w:vMerge/>
            <w:shd w:val="clear" w:color="auto" w:fill="auto"/>
            <w:vAlign w:val="center"/>
          </w:tcPr>
          <w:p w:rsidR="00BB01FC" w:rsidRPr="00964AD8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01FC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B01FC" w:rsidRPr="00201892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B01FC" w:rsidRDefault="00BB01FC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B01FC" w:rsidRDefault="00100656" w:rsidP="00BB01FC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BB01FC" w:rsidRPr="00201892" w:rsidRDefault="00BB01FC" w:rsidP="00BB01F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624F9">
              <w:rPr>
                <w:rFonts w:ascii="Verdana" w:hAnsi="Verdana" w:cs="Arial"/>
                <w:sz w:val="20"/>
                <w:szCs w:val="20"/>
              </w:rPr>
              <w:t>Ива Иванова-Кирилова</w:t>
            </w:r>
          </w:p>
        </w:tc>
        <w:tc>
          <w:tcPr>
            <w:tcW w:w="1843" w:type="dxa"/>
          </w:tcPr>
          <w:p w:rsidR="00BB01FC" w:rsidRDefault="00BB01FC" w:rsidP="00BB01FC">
            <w:pPr>
              <w:jc w:val="center"/>
            </w:pPr>
            <w:r w:rsidRPr="004A698E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DC3738" w:rsidRPr="00964AD8" w:rsidTr="00C03713">
        <w:tc>
          <w:tcPr>
            <w:tcW w:w="4390" w:type="dxa"/>
            <w:gridSpan w:val="4"/>
            <w:shd w:val="clear" w:color="auto" w:fill="auto"/>
          </w:tcPr>
          <w:p w:rsidR="00DC373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Всички дни за одитни ангажименти </w:t>
            </w:r>
          </w:p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(в човекодни)</w:t>
            </w:r>
          </w:p>
        </w:tc>
        <w:tc>
          <w:tcPr>
            <w:tcW w:w="4718" w:type="dxa"/>
            <w:gridSpan w:val="3"/>
            <w:shd w:val="clear" w:color="auto" w:fill="auto"/>
            <w:vAlign w:val="center"/>
          </w:tcPr>
          <w:p w:rsidR="00DC3738" w:rsidRPr="00201892" w:rsidRDefault="00100656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899</w:t>
            </w:r>
          </w:p>
        </w:tc>
      </w:tr>
      <w:tr w:rsidR="00DC3738" w:rsidRPr="00964AD8" w:rsidTr="00C03713">
        <w:tc>
          <w:tcPr>
            <w:tcW w:w="4390" w:type="dxa"/>
            <w:gridSpan w:val="4"/>
            <w:shd w:val="clear" w:color="auto" w:fill="auto"/>
          </w:tcPr>
          <w:p w:rsidR="00DC3738" w:rsidRPr="00186A53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86A53">
              <w:rPr>
                <w:rFonts w:ascii="Verdana" w:hAnsi="Verdana" w:cs="Arial"/>
                <w:sz w:val="20"/>
                <w:szCs w:val="20"/>
              </w:rPr>
              <w:t xml:space="preserve">Стратегическо и годишно планиране </w:t>
            </w:r>
          </w:p>
          <w:p w:rsidR="00DC373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86A53">
              <w:rPr>
                <w:rFonts w:ascii="Verdana" w:hAnsi="Verdana" w:cs="Arial"/>
                <w:sz w:val="20"/>
                <w:szCs w:val="20"/>
              </w:rPr>
              <w:t>(в човекодни)</w:t>
            </w:r>
          </w:p>
        </w:tc>
        <w:tc>
          <w:tcPr>
            <w:tcW w:w="4718" w:type="dxa"/>
            <w:gridSpan w:val="3"/>
            <w:shd w:val="clear" w:color="auto" w:fill="auto"/>
            <w:vAlign w:val="center"/>
          </w:tcPr>
          <w:p w:rsidR="00DC3738" w:rsidRPr="00201892" w:rsidRDefault="00100656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DC3738" w:rsidRPr="00964AD8" w:rsidTr="00C03713">
        <w:tc>
          <w:tcPr>
            <w:tcW w:w="4390" w:type="dxa"/>
            <w:gridSpan w:val="4"/>
            <w:shd w:val="clear" w:color="auto" w:fill="auto"/>
          </w:tcPr>
          <w:p w:rsidR="00DC373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86A53">
              <w:rPr>
                <w:rFonts w:ascii="Verdana" w:hAnsi="Verdana" w:cs="Arial"/>
                <w:sz w:val="20"/>
                <w:szCs w:val="20"/>
              </w:rPr>
              <w:t xml:space="preserve">Всички дни за </w:t>
            </w:r>
            <w:r>
              <w:rPr>
                <w:rFonts w:ascii="Verdana" w:hAnsi="Verdana" w:cs="Arial"/>
                <w:sz w:val="20"/>
                <w:szCs w:val="20"/>
              </w:rPr>
              <w:t>контрол на качеството на одитната дейност</w:t>
            </w:r>
          </w:p>
        </w:tc>
        <w:tc>
          <w:tcPr>
            <w:tcW w:w="4718" w:type="dxa"/>
            <w:gridSpan w:val="3"/>
            <w:shd w:val="clear" w:color="auto" w:fill="auto"/>
            <w:vAlign w:val="center"/>
          </w:tcPr>
          <w:p w:rsidR="00DC3738" w:rsidRPr="00201892" w:rsidRDefault="00BB01FC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125</w:t>
            </w:r>
          </w:p>
        </w:tc>
      </w:tr>
      <w:tr w:rsidR="00DC3738" w:rsidRPr="00964AD8" w:rsidTr="00C03713">
        <w:tc>
          <w:tcPr>
            <w:tcW w:w="4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3738" w:rsidRPr="00964AD8" w:rsidRDefault="00DC3738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Всички дни за одитни дейности за ДВО</w:t>
            </w:r>
          </w:p>
        </w:tc>
        <w:tc>
          <w:tcPr>
            <w:tcW w:w="4718" w:type="dxa"/>
            <w:gridSpan w:val="3"/>
            <w:shd w:val="clear" w:color="auto" w:fill="auto"/>
            <w:vAlign w:val="center"/>
          </w:tcPr>
          <w:p w:rsidR="00DC3738" w:rsidRPr="00201892" w:rsidRDefault="00100656" w:rsidP="00DC373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1032</w:t>
            </w:r>
          </w:p>
        </w:tc>
      </w:tr>
    </w:tbl>
    <w:p w:rsidR="009D76F0" w:rsidRDefault="009D76F0" w:rsidP="002F752A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5B6AC0" w:rsidRDefault="002F752A" w:rsidP="005229BF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823292">
        <w:rPr>
          <w:rFonts w:ascii="Verdana" w:hAnsi="Verdana" w:cs="Arial"/>
          <w:sz w:val="20"/>
          <w:szCs w:val="20"/>
        </w:rPr>
        <w:t>График</w:t>
      </w:r>
      <w:r w:rsidR="009D76F0">
        <w:rPr>
          <w:rFonts w:ascii="Verdana" w:hAnsi="Verdana" w:cs="Arial"/>
          <w:sz w:val="20"/>
          <w:szCs w:val="20"/>
        </w:rPr>
        <w:t>а</w:t>
      </w:r>
      <w:r w:rsidRPr="00823292">
        <w:rPr>
          <w:rFonts w:ascii="Verdana" w:hAnsi="Verdana" w:cs="Arial"/>
          <w:sz w:val="20"/>
          <w:szCs w:val="20"/>
        </w:rPr>
        <w:t xml:space="preserve"> за дейността на ДВО за периода 01.01.20</w:t>
      </w:r>
      <w:r>
        <w:rPr>
          <w:rFonts w:ascii="Verdana" w:hAnsi="Verdana" w:cs="Arial"/>
          <w:sz w:val="20"/>
          <w:szCs w:val="20"/>
        </w:rPr>
        <w:t>2</w:t>
      </w:r>
      <w:r w:rsidR="004238AC">
        <w:rPr>
          <w:rFonts w:ascii="Verdana" w:hAnsi="Verdana" w:cs="Arial"/>
          <w:sz w:val="20"/>
          <w:szCs w:val="20"/>
        </w:rPr>
        <w:t>2</w:t>
      </w:r>
      <w:r w:rsidRPr="00823292">
        <w:rPr>
          <w:rFonts w:ascii="Verdana" w:hAnsi="Verdana" w:cs="Arial"/>
          <w:sz w:val="20"/>
          <w:szCs w:val="20"/>
        </w:rPr>
        <w:t xml:space="preserve"> г. – 31.12.20</w:t>
      </w:r>
      <w:r>
        <w:rPr>
          <w:rFonts w:ascii="Verdana" w:hAnsi="Verdana" w:cs="Arial"/>
          <w:sz w:val="20"/>
          <w:szCs w:val="20"/>
        </w:rPr>
        <w:t>2</w:t>
      </w:r>
      <w:r w:rsidR="004238AC">
        <w:rPr>
          <w:rFonts w:ascii="Verdana" w:hAnsi="Verdana" w:cs="Arial"/>
          <w:sz w:val="20"/>
          <w:szCs w:val="20"/>
        </w:rPr>
        <w:t>2</w:t>
      </w:r>
      <w:r w:rsidRPr="00823292">
        <w:rPr>
          <w:rFonts w:ascii="Verdana" w:hAnsi="Verdana" w:cs="Arial"/>
          <w:sz w:val="20"/>
          <w:szCs w:val="20"/>
        </w:rPr>
        <w:t xml:space="preserve"> г. е разработен за </w:t>
      </w:r>
      <w:r w:rsidR="00D86736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(</w:t>
      </w:r>
      <w:r w:rsidR="00D86736">
        <w:rPr>
          <w:rFonts w:ascii="Verdana" w:hAnsi="Verdana" w:cs="Arial"/>
          <w:sz w:val="20"/>
          <w:szCs w:val="20"/>
        </w:rPr>
        <w:t>пет</w:t>
      </w:r>
      <w:r>
        <w:rPr>
          <w:rFonts w:ascii="Verdana" w:hAnsi="Verdana" w:cs="Arial"/>
          <w:sz w:val="20"/>
          <w:szCs w:val="20"/>
        </w:rPr>
        <w:t>)</w:t>
      </w:r>
      <w:r w:rsidRPr="00823292">
        <w:rPr>
          <w:rFonts w:ascii="Verdana" w:hAnsi="Verdana" w:cs="Arial"/>
          <w:sz w:val="20"/>
          <w:szCs w:val="20"/>
        </w:rPr>
        <w:t xml:space="preserve"> заети длъжности от одитори, действително извършващи одитни ангажименти.</w:t>
      </w:r>
    </w:p>
    <w:p w:rsidR="005B6AC0" w:rsidRDefault="00D92265" w:rsidP="00817ED0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D92265">
        <w:rPr>
          <w:rFonts w:ascii="Verdana" w:hAnsi="Verdana" w:cs="Arial"/>
          <w:sz w:val="20"/>
          <w:szCs w:val="20"/>
        </w:rPr>
        <w:t>Планираните одитни ангажименти през 202</w:t>
      </w:r>
      <w:r w:rsidR="00D87B79">
        <w:rPr>
          <w:rFonts w:ascii="Verdana" w:hAnsi="Verdana" w:cs="Arial"/>
          <w:sz w:val="20"/>
          <w:szCs w:val="20"/>
        </w:rPr>
        <w:t>2</w:t>
      </w:r>
      <w:r w:rsidRPr="00D92265">
        <w:rPr>
          <w:rFonts w:ascii="Verdana" w:hAnsi="Verdana" w:cs="Arial"/>
          <w:sz w:val="20"/>
          <w:szCs w:val="20"/>
        </w:rPr>
        <w:t xml:space="preserve"> г. </w:t>
      </w:r>
      <w:r w:rsidR="00D87B79" w:rsidRPr="00D87B79">
        <w:rPr>
          <w:rFonts w:ascii="Verdana" w:hAnsi="Verdana" w:cs="Arial"/>
          <w:b/>
          <w:sz w:val="20"/>
          <w:szCs w:val="20"/>
          <w:u w:val="single"/>
        </w:rPr>
        <w:t xml:space="preserve">не </w:t>
      </w:r>
      <w:r w:rsidRPr="00D87B79">
        <w:rPr>
          <w:rFonts w:ascii="Verdana" w:hAnsi="Verdana" w:cs="Arial"/>
          <w:b/>
          <w:sz w:val="20"/>
          <w:szCs w:val="20"/>
          <w:u w:val="single"/>
        </w:rPr>
        <w:t>съответстват</w:t>
      </w:r>
      <w:r w:rsidRPr="00D92265">
        <w:rPr>
          <w:rFonts w:ascii="Verdana" w:hAnsi="Verdana" w:cs="Arial"/>
          <w:sz w:val="20"/>
          <w:szCs w:val="20"/>
        </w:rPr>
        <w:t xml:space="preserve"> </w:t>
      </w:r>
      <w:r w:rsidR="00D87B79">
        <w:rPr>
          <w:rFonts w:ascii="Verdana" w:hAnsi="Verdana" w:cs="Arial"/>
          <w:sz w:val="20"/>
          <w:szCs w:val="20"/>
        </w:rPr>
        <w:t>на утвърдената одитна стратегия.</w:t>
      </w:r>
      <w:r w:rsidRPr="00D92265">
        <w:rPr>
          <w:rFonts w:ascii="Verdana" w:hAnsi="Verdana" w:cs="Arial"/>
          <w:sz w:val="20"/>
          <w:szCs w:val="20"/>
        </w:rPr>
        <w:t xml:space="preserve"> </w:t>
      </w:r>
      <w:r w:rsidR="00D87B79">
        <w:rPr>
          <w:rFonts w:ascii="Verdana" w:hAnsi="Verdana" w:cs="Arial"/>
          <w:sz w:val="20"/>
          <w:szCs w:val="20"/>
        </w:rPr>
        <w:t>Не</w:t>
      </w:r>
      <w:r w:rsidRPr="00D92265">
        <w:rPr>
          <w:rFonts w:ascii="Verdana" w:hAnsi="Verdana" w:cs="Arial"/>
          <w:sz w:val="20"/>
          <w:szCs w:val="20"/>
        </w:rPr>
        <w:t xml:space="preserve"> са обхванати всички </w:t>
      </w:r>
      <w:r w:rsidR="005229BF">
        <w:rPr>
          <w:rFonts w:ascii="Verdana" w:hAnsi="Verdana" w:cs="Arial"/>
          <w:sz w:val="20"/>
          <w:szCs w:val="20"/>
        </w:rPr>
        <w:t>от планираните в Актуализирания с</w:t>
      </w:r>
      <w:r w:rsidR="005229BF" w:rsidRPr="00BD122F">
        <w:rPr>
          <w:rFonts w:ascii="Verdana" w:hAnsi="Verdana" w:cs="Arial"/>
          <w:sz w:val="20"/>
          <w:szCs w:val="20"/>
        </w:rPr>
        <w:t>тратегически план за дейността по вътрешен одит за 20</w:t>
      </w:r>
      <w:r w:rsidR="005229BF">
        <w:rPr>
          <w:rFonts w:ascii="Verdana" w:hAnsi="Verdana" w:cs="Arial"/>
          <w:sz w:val="20"/>
          <w:szCs w:val="20"/>
          <w:lang w:val="en-US"/>
        </w:rPr>
        <w:t>21</w:t>
      </w:r>
      <w:r w:rsidR="005229BF" w:rsidRPr="00BD122F">
        <w:rPr>
          <w:rFonts w:ascii="Verdana" w:hAnsi="Verdana" w:cs="Arial"/>
          <w:sz w:val="20"/>
          <w:szCs w:val="20"/>
        </w:rPr>
        <w:t>-202</w:t>
      </w:r>
      <w:r w:rsidR="005229BF">
        <w:rPr>
          <w:rFonts w:ascii="Verdana" w:hAnsi="Verdana" w:cs="Arial"/>
          <w:sz w:val="20"/>
          <w:szCs w:val="20"/>
          <w:lang w:val="en-US"/>
        </w:rPr>
        <w:t>3</w:t>
      </w:r>
      <w:r w:rsidR="005229BF" w:rsidRPr="00BD122F">
        <w:rPr>
          <w:rFonts w:ascii="Verdana" w:hAnsi="Verdana" w:cs="Arial"/>
          <w:sz w:val="20"/>
          <w:szCs w:val="20"/>
        </w:rPr>
        <w:t xml:space="preserve"> г.</w:t>
      </w:r>
      <w:r w:rsidR="005229BF">
        <w:rPr>
          <w:rFonts w:ascii="Verdana" w:hAnsi="Verdana" w:cs="Arial"/>
          <w:sz w:val="20"/>
          <w:szCs w:val="20"/>
        </w:rPr>
        <w:t xml:space="preserve"> </w:t>
      </w:r>
      <w:r w:rsidRPr="00D92265">
        <w:rPr>
          <w:rFonts w:ascii="Verdana" w:hAnsi="Verdana" w:cs="Arial"/>
          <w:sz w:val="20"/>
          <w:szCs w:val="20"/>
        </w:rPr>
        <w:t>одитни единици</w:t>
      </w:r>
      <w:r w:rsidR="00D87B79">
        <w:rPr>
          <w:rFonts w:ascii="Verdana" w:hAnsi="Verdana" w:cs="Arial"/>
          <w:sz w:val="20"/>
          <w:szCs w:val="20"/>
        </w:rPr>
        <w:t xml:space="preserve"> </w:t>
      </w:r>
      <w:r w:rsidR="002D58EE">
        <w:rPr>
          <w:rFonts w:ascii="Verdana" w:hAnsi="Verdana" w:cs="Arial"/>
          <w:sz w:val="20"/>
          <w:szCs w:val="20"/>
        </w:rPr>
        <w:t>за</w:t>
      </w:r>
      <w:r w:rsidR="00D87B79">
        <w:rPr>
          <w:rFonts w:ascii="Verdana" w:hAnsi="Verdana" w:cs="Arial"/>
          <w:sz w:val="20"/>
          <w:szCs w:val="20"/>
        </w:rPr>
        <w:t>ради</w:t>
      </w:r>
      <w:r w:rsidR="00722558">
        <w:rPr>
          <w:rFonts w:ascii="Verdana" w:hAnsi="Verdana" w:cs="Arial"/>
          <w:sz w:val="20"/>
          <w:szCs w:val="20"/>
        </w:rPr>
        <w:t xml:space="preserve"> </w:t>
      </w:r>
      <w:r w:rsidR="00812D39" w:rsidRPr="00812D39">
        <w:rPr>
          <w:rFonts w:ascii="Verdana" w:hAnsi="Verdana" w:cs="Arial"/>
          <w:sz w:val="20"/>
          <w:szCs w:val="20"/>
        </w:rPr>
        <w:t>прекратено служебно правоотношение</w:t>
      </w:r>
      <w:r w:rsidR="00812D39">
        <w:rPr>
          <w:rFonts w:ascii="Verdana" w:hAnsi="Verdana" w:cs="Arial"/>
          <w:sz w:val="20"/>
          <w:szCs w:val="20"/>
        </w:rPr>
        <w:t xml:space="preserve"> поради придобиване на право на</w:t>
      </w:r>
      <w:r w:rsidR="00D87B79" w:rsidRPr="00812D39">
        <w:rPr>
          <w:rFonts w:ascii="Verdana" w:hAnsi="Verdana" w:cs="Arial"/>
          <w:sz w:val="20"/>
          <w:szCs w:val="20"/>
        </w:rPr>
        <w:t xml:space="preserve"> пенси</w:t>
      </w:r>
      <w:r w:rsidR="00812D39" w:rsidRPr="00812D39">
        <w:rPr>
          <w:rFonts w:ascii="Verdana" w:hAnsi="Verdana" w:cs="Arial"/>
          <w:sz w:val="20"/>
          <w:szCs w:val="20"/>
        </w:rPr>
        <w:t>я</w:t>
      </w:r>
      <w:r w:rsidR="00812D39">
        <w:rPr>
          <w:rFonts w:ascii="Verdana" w:hAnsi="Verdana" w:cs="Arial"/>
          <w:sz w:val="20"/>
          <w:szCs w:val="20"/>
        </w:rPr>
        <w:t xml:space="preserve"> </w:t>
      </w:r>
      <w:r w:rsidR="00D87B79">
        <w:rPr>
          <w:rFonts w:ascii="Verdana" w:hAnsi="Verdana" w:cs="Arial"/>
          <w:sz w:val="20"/>
          <w:szCs w:val="20"/>
        </w:rPr>
        <w:t xml:space="preserve">на един главен вътрешен одитор в края на 2021 година и </w:t>
      </w:r>
      <w:r w:rsidR="00817ED0">
        <w:rPr>
          <w:rFonts w:ascii="Verdana" w:hAnsi="Verdana" w:cs="Arial"/>
          <w:sz w:val="20"/>
          <w:szCs w:val="20"/>
        </w:rPr>
        <w:t>отпуск за бременност, раждане и отглеждане на дете на друг главен вътрешен одитор</w:t>
      </w:r>
      <w:r w:rsidRPr="00D92265">
        <w:rPr>
          <w:rFonts w:ascii="Verdana" w:hAnsi="Verdana" w:cs="Arial"/>
          <w:sz w:val="20"/>
          <w:szCs w:val="20"/>
        </w:rPr>
        <w:t xml:space="preserve">. Връзката между </w:t>
      </w:r>
      <w:r w:rsidRPr="00D92265">
        <w:rPr>
          <w:rFonts w:ascii="Verdana" w:hAnsi="Verdana" w:cs="Arial"/>
          <w:sz w:val="20"/>
          <w:szCs w:val="20"/>
        </w:rPr>
        <w:lastRenderedPageBreak/>
        <w:t>планираните ангажименти в Стратегическия и Годишния план е показана в таблицата както следва:</w:t>
      </w:r>
    </w:p>
    <w:tbl>
      <w:tblPr>
        <w:tblW w:w="9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7"/>
        <w:gridCol w:w="1817"/>
        <w:gridCol w:w="1258"/>
        <w:gridCol w:w="1538"/>
        <w:gridCol w:w="1678"/>
      </w:tblGrid>
      <w:tr w:rsidR="00D92265" w:rsidRPr="002F752A" w:rsidTr="00CD0D3D">
        <w:trPr>
          <w:trHeight w:val="100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Видове одитни ангажименти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Брой ангажименти за годината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Общ брой човекодни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Одитни ангажименти съгл. Стр. </w:t>
            </w:r>
            <w:r w:rsidR="0072255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лан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% на изпълнение</w:t>
            </w:r>
          </w:p>
        </w:tc>
      </w:tr>
      <w:tr w:rsidR="00D92265" w:rsidRPr="002F752A" w:rsidTr="00CD0D3D">
        <w:trPr>
          <w:trHeight w:val="75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1. Ангажименти за даване на увереност: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5628F9" w:rsidRDefault="00D92265" w:rsidP="005628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628F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5628F9" w:rsidRDefault="00D92265" w:rsidP="005628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628F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E001DC" w:rsidP="005628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5628F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5628F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  <w:r w:rsidR="00D92265"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D92265" w:rsidRPr="002F752A" w:rsidTr="00CD0D3D">
        <w:trPr>
          <w:trHeight w:val="25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- Високо рискови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817ED0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E001DC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D92265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D92265" w:rsidRPr="002F752A" w:rsidTr="00CD0D3D">
        <w:trPr>
          <w:trHeight w:val="25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- Средно рискови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817ED0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E001DC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E001DC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87,5</w:t>
            </w:r>
            <w:r w:rsidR="00D92265" w:rsidRPr="002F752A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D92265" w:rsidRPr="002F752A" w:rsidTr="00CD0D3D">
        <w:trPr>
          <w:trHeight w:val="25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- Ниско рискови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817ED0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817ED0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E001DC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E001DC" w:rsidP="00CD0D3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50</w:t>
            </w:r>
            <w:r w:rsidR="00D92265" w:rsidRPr="002F752A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D92265" w:rsidRPr="002F752A" w:rsidTr="00CD0D3D">
        <w:trPr>
          <w:trHeight w:val="50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2. Проследяване на препоръките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D92265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D92265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D92265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D92265" w:rsidRPr="002F752A" w:rsidTr="00CD0D3D">
        <w:trPr>
          <w:trHeight w:val="50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3. Ангажименти за консултиране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E001DC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D92265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D92265" w:rsidRPr="002F752A" w:rsidTr="00CD0D3D">
        <w:trPr>
          <w:trHeight w:val="75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65" w:rsidRPr="002F752A" w:rsidRDefault="00D92265" w:rsidP="00CD0D3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Общо одитни ангажименти /1+2+3/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D92265" w:rsidP="0010065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10065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D92265" w:rsidP="00CD0D3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65" w:rsidRPr="002F752A" w:rsidRDefault="00100656" w:rsidP="00100656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93</w:t>
            </w:r>
            <w:r w:rsidR="00E001D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92265" w:rsidRPr="002F75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</w:tbl>
    <w:p w:rsidR="005B6AC0" w:rsidRPr="00823292" w:rsidRDefault="005B6AC0" w:rsidP="00817ED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D76F0" w:rsidRDefault="009D76F0" w:rsidP="009D76F0">
      <w:pPr>
        <w:spacing w:line="360" w:lineRule="auto"/>
        <w:ind w:firstLine="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</w:t>
      </w:r>
      <w:r w:rsidRPr="00964AD8"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hAnsi="Verdana" w:cs="Arial"/>
          <w:b/>
          <w:bCs/>
          <w:sz w:val="20"/>
          <w:szCs w:val="20"/>
        </w:rPr>
        <w:t>Други необходими ресурси</w:t>
      </w:r>
    </w:p>
    <w:p w:rsidR="002F752A" w:rsidRDefault="009D76F0" w:rsidP="0074796F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9D76F0">
        <w:rPr>
          <w:rFonts w:ascii="Verdana" w:hAnsi="Verdana" w:cs="Arial"/>
          <w:sz w:val="20"/>
          <w:szCs w:val="20"/>
        </w:rPr>
        <w:t>Няма необходимост от допълнителни ресурси</w:t>
      </w:r>
      <w:r>
        <w:rPr>
          <w:rFonts w:ascii="Verdana" w:hAnsi="Verdana" w:cs="Arial"/>
          <w:sz w:val="20"/>
          <w:szCs w:val="20"/>
        </w:rPr>
        <w:t>.</w:t>
      </w:r>
    </w:p>
    <w:p w:rsidR="009D76F0" w:rsidRDefault="009D76F0" w:rsidP="009D76F0">
      <w:pPr>
        <w:spacing w:line="360" w:lineRule="auto"/>
        <w:ind w:firstLine="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4</w:t>
      </w:r>
      <w:r w:rsidRPr="00964AD8"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hAnsi="Verdana" w:cs="Arial"/>
          <w:b/>
          <w:bCs/>
          <w:sz w:val="20"/>
          <w:szCs w:val="20"/>
        </w:rPr>
        <w:t>Ресурсни ограничения</w:t>
      </w:r>
    </w:p>
    <w:p w:rsidR="002F752A" w:rsidRDefault="00812D39" w:rsidP="002F752A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812D39">
        <w:rPr>
          <w:rFonts w:ascii="Verdana" w:hAnsi="Verdana" w:cs="Arial"/>
          <w:sz w:val="20"/>
          <w:szCs w:val="20"/>
        </w:rPr>
        <w:t xml:space="preserve">От 02.03.2021 г. един от вътрешните одитори е </w:t>
      </w:r>
      <w:r>
        <w:rPr>
          <w:rFonts w:ascii="Verdana" w:hAnsi="Verdana" w:cs="Arial"/>
          <w:sz w:val="20"/>
          <w:szCs w:val="20"/>
        </w:rPr>
        <w:t xml:space="preserve">бил </w:t>
      </w:r>
      <w:r w:rsidRPr="00812D39">
        <w:rPr>
          <w:rFonts w:ascii="Verdana" w:hAnsi="Verdana" w:cs="Arial"/>
          <w:sz w:val="20"/>
          <w:szCs w:val="20"/>
        </w:rPr>
        <w:t>в продължителен отпуск поради временна неработоспособност</w:t>
      </w:r>
      <w:r>
        <w:rPr>
          <w:rFonts w:ascii="Verdana" w:hAnsi="Verdana" w:cs="Arial"/>
          <w:sz w:val="20"/>
          <w:szCs w:val="20"/>
        </w:rPr>
        <w:t>, а по настоящем (през цялата 2022 година) ще бъде в отпуск за бременност, раждане и отглеждане на дете</w:t>
      </w:r>
      <w:r w:rsidRPr="00812D39">
        <w:rPr>
          <w:rFonts w:ascii="Verdana" w:hAnsi="Verdana" w:cs="Arial"/>
          <w:sz w:val="20"/>
          <w:szCs w:val="20"/>
        </w:rPr>
        <w:t>. Отсъствието му се оценява като намаление на ЕФРВ</w:t>
      </w:r>
      <w:r w:rsidR="00DC1484">
        <w:rPr>
          <w:rFonts w:ascii="Verdana" w:hAnsi="Verdana" w:cs="Arial"/>
          <w:sz w:val="20"/>
          <w:szCs w:val="20"/>
        </w:rPr>
        <w:t xml:space="preserve"> за изпълнение на ОА с приблизително</w:t>
      </w:r>
      <w:r w:rsidRPr="00812D39">
        <w:rPr>
          <w:rFonts w:ascii="Verdana" w:hAnsi="Verdana" w:cs="Arial"/>
          <w:sz w:val="20"/>
          <w:szCs w:val="20"/>
        </w:rPr>
        <w:t xml:space="preserve"> 1</w:t>
      </w:r>
      <w:r>
        <w:rPr>
          <w:rFonts w:ascii="Verdana" w:hAnsi="Verdana" w:cs="Arial"/>
          <w:sz w:val="20"/>
          <w:szCs w:val="20"/>
        </w:rPr>
        <w:t>6</w:t>
      </w:r>
      <w:r w:rsidRPr="00812D39">
        <w:rPr>
          <w:rFonts w:ascii="Verdana" w:hAnsi="Verdana" w:cs="Arial"/>
          <w:sz w:val="20"/>
          <w:szCs w:val="20"/>
        </w:rPr>
        <w:t>0 работни дни за годината, които са компенсирани частично с по-голямо натоварване на останалите вътрешни одитори.</w:t>
      </w:r>
    </w:p>
    <w:p w:rsidR="00DC1484" w:rsidRDefault="00812D39" w:rsidP="00DC1484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 края на 2021 година беше </w:t>
      </w:r>
      <w:r w:rsidRPr="00812D39">
        <w:rPr>
          <w:rFonts w:ascii="Verdana" w:hAnsi="Verdana" w:cs="Arial"/>
          <w:sz w:val="20"/>
          <w:szCs w:val="20"/>
        </w:rPr>
        <w:t>прекратено служебно</w:t>
      </w:r>
      <w:r>
        <w:rPr>
          <w:rFonts w:ascii="Verdana" w:hAnsi="Verdana" w:cs="Arial"/>
          <w:sz w:val="20"/>
          <w:szCs w:val="20"/>
        </w:rPr>
        <w:t>то</w:t>
      </w:r>
      <w:r w:rsidRPr="00812D39">
        <w:rPr>
          <w:rFonts w:ascii="Verdana" w:hAnsi="Verdana" w:cs="Arial"/>
          <w:sz w:val="20"/>
          <w:szCs w:val="20"/>
        </w:rPr>
        <w:t xml:space="preserve"> правоотношение поради придобиване на право на пенсия</w:t>
      </w:r>
      <w:r w:rsidR="005229BF">
        <w:rPr>
          <w:rFonts w:ascii="Verdana" w:hAnsi="Verdana" w:cs="Arial"/>
          <w:sz w:val="20"/>
          <w:szCs w:val="20"/>
        </w:rPr>
        <w:t xml:space="preserve"> </w:t>
      </w:r>
      <w:r w:rsidR="005229BF" w:rsidRPr="00812D39">
        <w:rPr>
          <w:rFonts w:ascii="Verdana" w:hAnsi="Verdana" w:cs="Arial"/>
          <w:sz w:val="20"/>
          <w:szCs w:val="20"/>
        </w:rPr>
        <w:t xml:space="preserve">на </w:t>
      </w:r>
      <w:r w:rsidR="005229BF">
        <w:rPr>
          <w:rFonts w:ascii="Verdana" w:hAnsi="Verdana" w:cs="Arial"/>
          <w:sz w:val="20"/>
          <w:szCs w:val="20"/>
        </w:rPr>
        <w:t>друг</w:t>
      </w:r>
      <w:r w:rsidR="005229BF" w:rsidRPr="00812D39">
        <w:rPr>
          <w:rFonts w:ascii="Verdana" w:hAnsi="Verdana" w:cs="Arial"/>
          <w:sz w:val="20"/>
          <w:szCs w:val="20"/>
        </w:rPr>
        <w:t xml:space="preserve"> главен вътрешен одитор</w:t>
      </w:r>
      <w:r>
        <w:rPr>
          <w:rFonts w:ascii="Verdana" w:hAnsi="Verdana" w:cs="Arial"/>
          <w:sz w:val="20"/>
          <w:szCs w:val="20"/>
        </w:rPr>
        <w:t>.</w:t>
      </w:r>
      <w:r w:rsidRPr="00812D39">
        <w:rPr>
          <w:rFonts w:ascii="Verdana" w:hAnsi="Verdana" w:cs="Arial"/>
          <w:sz w:val="20"/>
          <w:szCs w:val="20"/>
        </w:rPr>
        <w:t xml:space="preserve"> </w:t>
      </w:r>
      <w:r w:rsidR="00DC1484">
        <w:rPr>
          <w:rFonts w:ascii="Verdana" w:hAnsi="Verdana" w:cs="Arial"/>
          <w:sz w:val="20"/>
          <w:szCs w:val="20"/>
        </w:rPr>
        <w:t>Този факт</w:t>
      </w:r>
      <w:r w:rsidRPr="00812D39">
        <w:rPr>
          <w:rFonts w:ascii="Verdana" w:hAnsi="Verdana" w:cs="Arial"/>
          <w:sz w:val="20"/>
          <w:szCs w:val="20"/>
        </w:rPr>
        <w:t xml:space="preserve"> се оценява като намаление на ЕФРВ </w:t>
      </w:r>
      <w:r w:rsidR="00DC1484" w:rsidRPr="00DC1484">
        <w:rPr>
          <w:rFonts w:ascii="Verdana" w:hAnsi="Verdana" w:cs="Arial"/>
          <w:sz w:val="20"/>
          <w:szCs w:val="20"/>
        </w:rPr>
        <w:t xml:space="preserve">за изпълнение на ОА </w:t>
      </w:r>
      <w:r w:rsidR="00DC1484">
        <w:rPr>
          <w:rFonts w:ascii="Verdana" w:hAnsi="Verdana" w:cs="Arial"/>
          <w:sz w:val="20"/>
          <w:szCs w:val="20"/>
        </w:rPr>
        <w:t>с още</w:t>
      </w:r>
      <w:r w:rsidRPr="00812D39">
        <w:rPr>
          <w:rFonts w:ascii="Verdana" w:hAnsi="Verdana" w:cs="Arial"/>
          <w:sz w:val="20"/>
          <w:szCs w:val="20"/>
        </w:rPr>
        <w:t xml:space="preserve"> 16</w:t>
      </w:r>
      <w:r w:rsidR="00DC1484">
        <w:rPr>
          <w:rFonts w:ascii="Verdana" w:hAnsi="Verdana" w:cs="Arial"/>
          <w:sz w:val="20"/>
          <w:szCs w:val="20"/>
        </w:rPr>
        <w:t>8</w:t>
      </w:r>
      <w:r w:rsidRPr="00812D39">
        <w:rPr>
          <w:rFonts w:ascii="Verdana" w:hAnsi="Verdana" w:cs="Arial"/>
          <w:sz w:val="20"/>
          <w:szCs w:val="20"/>
        </w:rPr>
        <w:t xml:space="preserve"> работни дни за </w:t>
      </w:r>
      <w:r>
        <w:rPr>
          <w:rFonts w:ascii="Verdana" w:hAnsi="Verdana" w:cs="Arial"/>
          <w:sz w:val="20"/>
          <w:szCs w:val="20"/>
        </w:rPr>
        <w:t xml:space="preserve">2022 година. </w:t>
      </w:r>
      <w:r w:rsidR="0038356C">
        <w:rPr>
          <w:rFonts w:ascii="Verdana" w:hAnsi="Verdana" w:cs="Arial"/>
          <w:sz w:val="20"/>
          <w:szCs w:val="20"/>
        </w:rPr>
        <w:t>Новият недостиг</w:t>
      </w:r>
      <w:r>
        <w:rPr>
          <w:rFonts w:ascii="Verdana" w:hAnsi="Verdana" w:cs="Arial"/>
          <w:sz w:val="20"/>
          <w:szCs w:val="20"/>
        </w:rPr>
        <w:t xml:space="preserve"> на ЕФРВ не може да бъде компенсиран и води до </w:t>
      </w:r>
      <w:r w:rsidR="0038356C">
        <w:rPr>
          <w:rFonts w:ascii="Verdana" w:hAnsi="Verdana" w:cs="Arial"/>
          <w:sz w:val="20"/>
          <w:szCs w:val="20"/>
        </w:rPr>
        <w:t>неизпълнение на</w:t>
      </w:r>
      <w:r>
        <w:rPr>
          <w:rFonts w:ascii="Verdana" w:hAnsi="Verdana" w:cs="Arial"/>
          <w:sz w:val="20"/>
          <w:szCs w:val="20"/>
        </w:rPr>
        <w:t xml:space="preserve"> </w:t>
      </w:r>
      <w:r w:rsidR="0038356C" w:rsidRPr="0038356C">
        <w:rPr>
          <w:rFonts w:ascii="Verdana" w:hAnsi="Verdana" w:cs="Arial"/>
          <w:sz w:val="20"/>
          <w:szCs w:val="20"/>
        </w:rPr>
        <w:t xml:space="preserve">2 (два) </w:t>
      </w:r>
      <w:r w:rsidR="0038356C">
        <w:rPr>
          <w:rFonts w:ascii="Verdana" w:hAnsi="Verdana" w:cs="Arial"/>
          <w:sz w:val="20"/>
          <w:szCs w:val="20"/>
        </w:rPr>
        <w:t>от</w:t>
      </w:r>
      <w:r w:rsidR="0038356C" w:rsidRPr="0038356C">
        <w:rPr>
          <w:rFonts w:ascii="Verdana" w:hAnsi="Verdana" w:cs="Arial"/>
          <w:sz w:val="20"/>
          <w:szCs w:val="20"/>
        </w:rPr>
        <w:t xml:space="preserve"> </w:t>
      </w:r>
      <w:r w:rsidR="0038356C">
        <w:rPr>
          <w:rFonts w:ascii="Verdana" w:hAnsi="Verdana" w:cs="Arial"/>
          <w:sz w:val="20"/>
          <w:szCs w:val="20"/>
        </w:rPr>
        <w:t>одитните ангажименти</w:t>
      </w:r>
      <w:r>
        <w:rPr>
          <w:rFonts w:ascii="Verdana" w:hAnsi="Verdana" w:cs="Arial"/>
          <w:sz w:val="20"/>
          <w:szCs w:val="20"/>
        </w:rPr>
        <w:t xml:space="preserve"> плани</w:t>
      </w:r>
      <w:r w:rsidR="0038356C">
        <w:rPr>
          <w:rFonts w:ascii="Verdana" w:hAnsi="Verdana" w:cs="Arial"/>
          <w:sz w:val="20"/>
          <w:szCs w:val="20"/>
        </w:rPr>
        <w:t>раните спрямо утвърдената одитна стратегия за периода 2021 – 2023 година.</w:t>
      </w:r>
    </w:p>
    <w:p w:rsidR="00812D39" w:rsidRPr="00F442D3" w:rsidRDefault="00812D39" w:rsidP="002F752A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9D76F0" w:rsidRPr="0074796F" w:rsidRDefault="00F442D3" w:rsidP="0074796F">
      <w:pPr>
        <w:tabs>
          <w:tab w:val="center" w:pos="4153"/>
          <w:tab w:val="right" w:pos="8306"/>
        </w:tabs>
        <w:spacing w:line="360" w:lineRule="auto"/>
        <w:ind w:firstLine="567"/>
        <w:rPr>
          <w:rFonts w:ascii="Verdana" w:hAnsi="Verdana" w:cs="Arial"/>
          <w:sz w:val="20"/>
          <w:szCs w:val="20"/>
        </w:rPr>
      </w:pPr>
      <w:r w:rsidRPr="00823292">
        <w:rPr>
          <w:rFonts w:ascii="Verdana" w:hAnsi="Verdana" w:cs="Arial"/>
          <w:sz w:val="20"/>
          <w:szCs w:val="20"/>
        </w:rPr>
        <w:t>При съществена промяна на числеността на Дирекцията или при допълнителни одитни ангажименти, Годишният план ще бъде преразгледан, актуализиран и предложен за утвърждаване.</w:t>
      </w:r>
    </w:p>
    <w:p w:rsidR="00F442D3" w:rsidRPr="004D1B39" w:rsidRDefault="00C1743B" w:rsidP="0074796F">
      <w:pPr>
        <w:spacing w:line="360" w:lineRule="auto"/>
        <w:ind w:firstLine="567"/>
        <w:jc w:val="both"/>
        <w:rPr>
          <w:rFonts w:ascii="Verdana" w:hAnsi="Verdana" w:cs="Arial"/>
          <w:i/>
          <w:sz w:val="20"/>
          <w:szCs w:val="20"/>
          <w:highlight w:val="yellow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2D2915A5-2CD3-411C-9EF9-ED4FE811A453}" provid="{00000000-0000-0000-0000-000000000000}" o:suggestedsigner="Красимир Ралев" o:suggestedsigner2="Директор на ДВО" issignatureline="t"/>
          </v:shape>
        </w:pict>
      </w:r>
    </w:p>
    <w:p w:rsidR="0074796F" w:rsidRDefault="002F752A" w:rsidP="0074796F">
      <w:pPr>
        <w:tabs>
          <w:tab w:val="center" w:pos="4153"/>
          <w:tab w:val="right" w:pos="8306"/>
        </w:tabs>
        <w:spacing w:line="360" w:lineRule="auto"/>
        <w:ind w:firstLine="567"/>
        <w:rPr>
          <w:rFonts w:ascii="Verdana" w:hAnsi="Verdana" w:cs="Arial"/>
          <w:b/>
          <w:sz w:val="18"/>
          <w:szCs w:val="18"/>
          <w:u w:val="single"/>
        </w:rPr>
      </w:pPr>
      <w:r w:rsidRPr="0074796F">
        <w:rPr>
          <w:rFonts w:ascii="Verdana" w:hAnsi="Verdana" w:cs="Arial"/>
          <w:b/>
          <w:sz w:val="18"/>
          <w:szCs w:val="18"/>
          <w:u w:val="single"/>
        </w:rPr>
        <w:lastRenderedPageBreak/>
        <w:t>Изготвил:</w:t>
      </w:r>
    </w:p>
    <w:p w:rsidR="0074796F" w:rsidRPr="0074796F" w:rsidRDefault="00C1743B" w:rsidP="0074796F">
      <w:pPr>
        <w:tabs>
          <w:tab w:val="center" w:pos="4153"/>
          <w:tab w:val="right" w:pos="8306"/>
        </w:tabs>
        <w:spacing w:line="360" w:lineRule="auto"/>
        <w:ind w:firstLine="567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pict>
          <v:shape id="_x0000_i1027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338714C9-363F-4EF0-AE57-525EEF3BB7C4}" provid="{00000000-0000-0000-0000-000000000000}" o:suggestedsigner="Стефан Класанов" o:suggestedsigner2="Главен вътрешен одитор" issignatureline="t"/>
          </v:shape>
        </w:pict>
      </w:r>
    </w:p>
    <w:p w:rsidR="004238AC" w:rsidRPr="00F442D3" w:rsidRDefault="004238AC" w:rsidP="00F442D3">
      <w:pPr>
        <w:tabs>
          <w:tab w:val="center" w:pos="4153"/>
          <w:tab w:val="right" w:pos="8306"/>
        </w:tabs>
        <w:spacing w:line="360" w:lineRule="auto"/>
        <w:ind w:firstLine="567"/>
        <w:rPr>
          <w:rFonts w:ascii="Verdana" w:hAnsi="Verdana" w:cs="Arial"/>
          <w:i/>
          <w:sz w:val="16"/>
          <w:szCs w:val="16"/>
        </w:rPr>
      </w:pPr>
    </w:p>
    <w:sectPr w:rsidR="004238AC" w:rsidRPr="00F442D3" w:rsidSect="000A1EFC">
      <w:footerReference w:type="even" r:id="rId13"/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3B" w:rsidRDefault="00C1743B">
      <w:r>
        <w:separator/>
      </w:r>
    </w:p>
  </w:endnote>
  <w:endnote w:type="continuationSeparator" w:id="0">
    <w:p w:rsidR="00C1743B" w:rsidRDefault="00C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54" w:rsidRDefault="00D10054" w:rsidP="00122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54" w:rsidRDefault="00D10054" w:rsidP="00050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54" w:rsidRPr="00122D9C" w:rsidRDefault="00D10054" w:rsidP="00122D9C">
    <w:pPr>
      <w:pStyle w:val="Footer"/>
      <w:framePr w:wrap="around" w:vAnchor="text" w:hAnchor="margin" w:xAlign="right" w:y="1"/>
      <w:rPr>
        <w:rStyle w:val="PageNumber"/>
        <w:rFonts w:ascii="Verdana" w:hAnsi="Verdana"/>
        <w:sz w:val="14"/>
        <w:szCs w:val="14"/>
      </w:rPr>
    </w:pPr>
    <w:r w:rsidRPr="00122D9C">
      <w:rPr>
        <w:rStyle w:val="PageNumber"/>
        <w:rFonts w:ascii="Verdana" w:hAnsi="Verdana"/>
        <w:sz w:val="14"/>
        <w:szCs w:val="14"/>
      </w:rPr>
      <w:fldChar w:fldCharType="begin"/>
    </w:r>
    <w:r w:rsidRPr="00122D9C">
      <w:rPr>
        <w:rStyle w:val="PageNumber"/>
        <w:rFonts w:ascii="Verdana" w:hAnsi="Verdana"/>
        <w:sz w:val="14"/>
        <w:szCs w:val="14"/>
      </w:rPr>
      <w:instrText xml:space="preserve">PAGE  </w:instrText>
    </w:r>
    <w:r w:rsidRPr="00122D9C">
      <w:rPr>
        <w:rStyle w:val="PageNumber"/>
        <w:rFonts w:ascii="Verdana" w:hAnsi="Verdana"/>
        <w:sz w:val="14"/>
        <w:szCs w:val="14"/>
      </w:rPr>
      <w:fldChar w:fldCharType="separate"/>
    </w:r>
    <w:r w:rsidR="00D4605C">
      <w:rPr>
        <w:rStyle w:val="PageNumber"/>
        <w:rFonts w:ascii="Verdana" w:hAnsi="Verdana"/>
        <w:noProof/>
        <w:sz w:val="14"/>
        <w:szCs w:val="14"/>
      </w:rPr>
      <w:t>12</w:t>
    </w:r>
    <w:r w:rsidRPr="00122D9C">
      <w:rPr>
        <w:rStyle w:val="PageNumber"/>
        <w:rFonts w:ascii="Verdana" w:hAnsi="Verdana"/>
        <w:sz w:val="14"/>
        <w:szCs w:val="14"/>
      </w:rPr>
      <w:fldChar w:fldCharType="end"/>
    </w:r>
  </w:p>
  <w:p w:rsidR="00D10054" w:rsidRDefault="00D10054" w:rsidP="00050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3B" w:rsidRDefault="00C1743B">
      <w:r>
        <w:separator/>
      </w:r>
    </w:p>
  </w:footnote>
  <w:footnote w:type="continuationSeparator" w:id="0">
    <w:p w:rsidR="00C1743B" w:rsidRDefault="00C1743B">
      <w:r>
        <w:continuationSeparator/>
      </w:r>
    </w:p>
  </w:footnote>
  <w:footnote w:id="1">
    <w:p w:rsidR="00D10054" w:rsidRPr="00C2786E" w:rsidRDefault="00D100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2786E">
        <w:t>ОП „Храни и/или основно материално подпомагане“ (ОПХФЕПНЛ)</w:t>
      </w:r>
      <w:r>
        <w:rPr>
          <w:lang w:val="en-US"/>
        </w:rPr>
        <w:t xml:space="preserve"> </w:t>
      </w:r>
      <w:r w:rsidRPr="00C2786E">
        <w:t>- одобрена на 05.12.2014г. финансирана от Фонда за европейско подпомагане на най-нуждаещите се лица за периода 2014-2020г.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ACA"/>
    <w:multiLevelType w:val="hybridMultilevel"/>
    <w:tmpl w:val="D132F64E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AC6EF6"/>
    <w:multiLevelType w:val="hybridMultilevel"/>
    <w:tmpl w:val="53DEE8A2"/>
    <w:lvl w:ilvl="0" w:tplc="72E08E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F3F"/>
    <w:multiLevelType w:val="hybridMultilevel"/>
    <w:tmpl w:val="40D46108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B47665"/>
    <w:multiLevelType w:val="hybridMultilevel"/>
    <w:tmpl w:val="A45E25B6"/>
    <w:lvl w:ilvl="0" w:tplc="621A0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00E2"/>
    <w:multiLevelType w:val="hybridMultilevel"/>
    <w:tmpl w:val="DF3A37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050D4"/>
    <w:multiLevelType w:val="multilevel"/>
    <w:tmpl w:val="646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B1974"/>
    <w:multiLevelType w:val="hybridMultilevel"/>
    <w:tmpl w:val="4F2E0CA0"/>
    <w:lvl w:ilvl="0" w:tplc="262490E6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3036CB"/>
    <w:multiLevelType w:val="hybridMultilevel"/>
    <w:tmpl w:val="939AF68E"/>
    <w:lvl w:ilvl="0" w:tplc="72E08E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E068B"/>
    <w:multiLevelType w:val="multilevel"/>
    <w:tmpl w:val="646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C6D49"/>
    <w:multiLevelType w:val="hybridMultilevel"/>
    <w:tmpl w:val="9B208052"/>
    <w:lvl w:ilvl="0" w:tplc="040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38E026C0"/>
    <w:multiLevelType w:val="hybridMultilevel"/>
    <w:tmpl w:val="22268276"/>
    <w:lvl w:ilvl="0" w:tplc="6128D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35267"/>
    <w:multiLevelType w:val="hybridMultilevel"/>
    <w:tmpl w:val="CDCA6D8A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C5F6A"/>
    <w:multiLevelType w:val="hybridMultilevel"/>
    <w:tmpl w:val="646AA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109AB"/>
    <w:multiLevelType w:val="hybridMultilevel"/>
    <w:tmpl w:val="3AE6126E"/>
    <w:lvl w:ilvl="0" w:tplc="0402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9BD39A1"/>
    <w:multiLevelType w:val="hybridMultilevel"/>
    <w:tmpl w:val="49CC937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CF52AC"/>
    <w:multiLevelType w:val="hybridMultilevel"/>
    <w:tmpl w:val="470C08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1C3094"/>
    <w:multiLevelType w:val="multilevel"/>
    <w:tmpl w:val="7432FCCC"/>
    <w:lvl w:ilvl="0">
      <w:start w:val="5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......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60854CE"/>
    <w:multiLevelType w:val="hybridMultilevel"/>
    <w:tmpl w:val="4F5E5F1C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A5C7418"/>
    <w:multiLevelType w:val="hybridMultilevel"/>
    <w:tmpl w:val="14C6604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C036312"/>
    <w:multiLevelType w:val="hybridMultilevel"/>
    <w:tmpl w:val="0CA2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0"/>
  </w:num>
  <w:num w:numId="14">
    <w:abstractNumId w:val="16"/>
  </w:num>
  <w:num w:numId="15">
    <w:abstractNumId w:val="8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1"/>
  </w:num>
  <w:num w:numId="21">
    <w:abstractNumId w:val="18"/>
  </w:num>
  <w:num w:numId="22">
    <w:abstractNumId w:val="9"/>
  </w:num>
  <w:num w:numId="23">
    <w:abstractNumId w:val="19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3"/>
    <w:rsid w:val="000002DB"/>
    <w:rsid w:val="0000069C"/>
    <w:rsid w:val="00003441"/>
    <w:rsid w:val="000129B0"/>
    <w:rsid w:val="00014BBD"/>
    <w:rsid w:val="000151CD"/>
    <w:rsid w:val="0002205E"/>
    <w:rsid w:val="00023DDB"/>
    <w:rsid w:val="00036944"/>
    <w:rsid w:val="00044C39"/>
    <w:rsid w:val="00046F2F"/>
    <w:rsid w:val="00047A33"/>
    <w:rsid w:val="000502F5"/>
    <w:rsid w:val="000513F6"/>
    <w:rsid w:val="00051FD6"/>
    <w:rsid w:val="000529A9"/>
    <w:rsid w:val="00056568"/>
    <w:rsid w:val="00057633"/>
    <w:rsid w:val="000624F9"/>
    <w:rsid w:val="000628B1"/>
    <w:rsid w:val="000634FA"/>
    <w:rsid w:val="00065BD0"/>
    <w:rsid w:val="00070845"/>
    <w:rsid w:val="00070D82"/>
    <w:rsid w:val="00077513"/>
    <w:rsid w:val="00081F11"/>
    <w:rsid w:val="000828B7"/>
    <w:rsid w:val="00086F72"/>
    <w:rsid w:val="000871BA"/>
    <w:rsid w:val="00091A0F"/>
    <w:rsid w:val="000920F8"/>
    <w:rsid w:val="00094A25"/>
    <w:rsid w:val="00095F8E"/>
    <w:rsid w:val="00096EEC"/>
    <w:rsid w:val="000A1EFC"/>
    <w:rsid w:val="000B1EBB"/>
    <w:rsid w:val="000B3489"/>
    <w:rsid w:val="000B3867"/>
    <w:rsid w:val="000B6A23"/>
    <w:rsid w:val="000C142B"/>
    <w:rsid w:val="000C56EC"/>
    <w:rsid w:val="000D04AB"/>
    <w:rsid w:val="000D3D14"/>
    <w:rsid w:val="000D4AE3"/>
    <w:rsid w:val="000D7452"/>
    <w:rsid w:val="000E111B"/>
    <w:rsid w:val="000E3173"/>
    <w:rsid w:val="000F05C5"/>
    <w:rsid w:val="000F2751"/>
    <w:rsid w:val="000F4B8F"/>
    <w:rsid w:val="000F577B"/>
    <w:rsid w:val="000F6D5E"/>
    <w:rsid w:val="0010042A"/>
    <w:rsid w:val="00100656"/>
    <w:rsid w:val="00100BA6"/>
    <w:rsid w:val="001010A3"/>
    <w:rsid w:val="0010207E"/>
    <w:rsid w:val="001051C9"/>
    <w:rsid w:val="0010564F"/>
    <w:rsid w:val="00111DA3"/>
    <w:rsid w:val="00114302"/>
    <w:rsid w:val="00115CB2"/>
    <w:rsid w:val="00117E59"/>
    <w:rsid w:val="00122D9C"/>
    <w:rsid w:val="001232C5"/>
    <w:rsid w:val="00125BA1"/>
    <w:rsid w:val="00127A29"/>
    <w:rsid w:val="00132F2D"/>
    <w:rsid w:val="00133631"/>
    <w:rsid w:val="001350C0"/>
    <w:rsid w:val="0014542D"/>
    <w:rsid w:val="00145B05"/>
    <w:rsid w:val="00151C1A"/>
    <w:rsid w:val="00151CD4"/>
    <w:rsid w:val="001524F7"/>
    <w:rsid w:val="00152F3D"/>
    <w:rsid w:val="001552FD"/>
    <w:rsid w:val="00165F76"/>
    <w:rsid w:val="00166EAD"/>
    <w:rsid w:val="001704C4"/>
    <w:rsid w:val="0017500E"/>
    <w:rsid w:val="001864E0"/>
    <w:rsid w:val="00186A53"/>
    <w:rsid w:val="001877CB"/>
    <w:rsid w:val="00187F6F"/>
    <w:rsid w:val="0019154A"/>
    <w:rsid w:val="00192747"/>
    <w:rsid w:val="001A1B09"/>
    <w:rsid w:val="001A2181"/>
    <w:rsid w:val="001A36EF"/>
    <w:rsid w:val="001A57AD"/>
    <w:rsid w:val="001B4B84"/>
    <w:rsid w:val="001B60C8"/>
    <w:rsid w:val="001C05C1"/>
    <w:rsid w:val="001C587C"/>
    <w:rsid w:val="001C6DEF"/>
    <w:rsid w:val="001D0FF1"/>
    <w:rsid w:val="001D3619"/>
    <w:rsid w:val="001D552D"/>
    <w:rsid w:val="001E17C3"/>
    <w:rsid w:val="001E1ACF"/>
    <w:rsid w:val="001F1C44"/>
    <w:rsid w:val="002009A5"/>
    <w:rsid w:val="00200DBC"/>
    <w:rsid w:val="00201892"/>
    <w:rsid w:val="002114EB"/>
    <w:rsid w:val="002121A7"/>
    <w:rsid w:val="00215972"/>
    <w:rsid w:val="00220CFE"/>
    <w:rsid w:val="00220DD7"/>
    <w:rsid w:val="002229B0"/>
    <w:rsid w:val="00222C2C"/>
    <w:rsid w:val="00224CF5"/>
    <w:rsid w:val="00240390"/>
    <w:rsid w:val="00240395"/>
    <w:rsid w:val="00245452"/>
    <w:rsid w:val="00246850"/>
    <w:rsid w:val="00246E3D"/>
    <w:rsid w:val="00250CA3"/>
    <w:rsid w:val="00253EC0"/>
    <w:rsid w:val="002627DA"/>
    <w:rsid w:val="00264051"/>
    <w:rsid w:val="002703BD"/>
    <w:rsid w:val="0027071F"/>
    <w:rsid w:val="00273923"/>
    <w:rsid w:val="00273AA2"/>
    <w:rsid w:val="00274369"/>
    <w:rsid w:val="0027684A"/>
    <w:rsid w:val="00276FA5"/>
    <w:rsid w:val="00280429"/>
    <w:rsid w:val="0028635C"/>
    <w:rsid w:val="00294A7C"/>
    <w:rsid w:val="002964F3"/>
    <w:rsid w:val="00297878"/>
    <w:rsid w:val="002A0BC2"/>
    <w:rsid w:val="002A3381"/>
    <w:rsid w:val="002A5736"/>
    <w:rsid w:val="002A788D"/>
    <w:rsid w:val="002B2F24"/>
    <w:rsid w:val="002B33F0"/>
    <w:rsid w:val="002B4A79"/>
    <w:rsid w:val="002C0FDF"/>
    <w:rsid w:val="002C24DD"/>
    <w:rsid w:val="002C31E8"/>
    <w:rsid w:val="002C51F0"/>
    <w:rsid w:val="002C53D6"/>
    <w:rsid w:val="002C75E6"/>
    <w:rsid w:val="002D58C6"/>
    <w:rsid w:val="002D58EE"/>
    <w:rsid w:val="002D710F"/>
    <w:rsid w:val="002E70AD"/>
    <w:rsid w:val="002E762E"/>
    <w:rsid w:val="002F1574"/>
    <w:rsid w:val="002F542F"/>
    <w:rsid w:val="002F54A2"/>
    <w:rsid w:val="002F752A"/>
    <w:rsid w:val="00304985"/>
    <w:rsid w:val="00305184"/>
    <w:rsid w:val="00312593"/>
    <w:rsid w:val="0031515B"/>
    <w:rsid w:val="00317EEE"/>
    <w:rsid w:val="00323676"/>
    <w:rsid w:val="00325EC7"/>
    <w:rsid w:val="00335256"/>
    <w:rsid w:val="0033769F"/>
    <w:rsid w:val="00345A4A"/>
    <w:rsid w:val="00346176"/>
    <w:rsid w:val="003469E9"/>
    <w:rsid w:val="00351A59"/>
    <w:rsid w:val="00352CE6"/>
    <w:rsid w:val="003533A6"/>
    <w:rsid w:val="0035382E"/>
    <w:rsid w:val="003604E4"/>
    <w:rsid w:val="00362F4B"/>
    <w:rsid w:val="0036788D"/>
    <w:rsid w:val="00374CF4"/>
    <w:rsid w:val="003764E9"/>
    <w:rsid w:val="00377A8A"/>
    <w:rsid w:val="00380AE9"/>
    <w:rsid w:val="00381162"/>
    <w:rsid w:val="0038356C"/>
    <w:rsid w:val="003844E5"/>
    <w:rsid w:val="00386143"/>
    <w:rsid w:val="003903A5"/>
    <w:rsid w:val="00392B60"/>
    <w:rsid w:val="00392EE5"/>
    <w:rsid w:val="00393411"/>
    <w:rsid w:val="00397C83"/>
    <w:rsid w:val="003A16D7"/>
    <w:rsid w:val="003A341F"/>
    <w:rsid w:val="003A3516"/>
    <w:rsid w:val="003B0850"/>
    <w:rsid w:val="003B2E77"/>
    <w:rsid w:val="003B4E66"/>
    <w:rsid w:val="003C0E91"/>
    <w:rsid w:val="003C4006"/>
    <w:rsid w:val="003C4A0C"/>
    <w:rsid w:val="003C7DDA"/>
    <w:rsid w:val="003D179E"/>
    <w:rsid w:val="003D5F19"/>
    <w:rsid w:val="003D6911"/>
    <w:rsid w:val="003E2FB9"/>
    <w:rsid w:val="003E3EC4"/>
    <w:rsid w:val="003E52C6"/>
    <w:rsid w:val="003E5C78"/>
    <w:rsid w:val="003E68AA"/>
    <w:rsid w:val="003F2D64"/>
    <w:rsid w:val="00401D4D"/>
    <w:rsid w:val="00406E40"/>
    <w:rsid w:val="00407549"/>
    <w:rsid w:val="00407E4E"/>
    <w:rsid w:val="00412757"/>
    <w:rsid w:val="00412F75"/>
    <w:rsid w:val="004210A9"/>
    <w:rsid w:val="00423021"/>
    <w:rsid w:val="004238AC"/>
    <w:rsid w:val="004279EA"/>
    <w:rsid w:val="00430485"/>
    <w:rsid w:val="00431794"/>
    <w:rsid w:val="0043283C"/>
    <w:rsid w:val="00435EAC"/>
    <w:rsid w:val="00436F33"/>
    <w:rsid w:val="0044197B"/>
    <w:rsid w:val="00441C18"/>
    <w:rsid w:val="004425A3"/>
    <w:rsid w:val="00446358"/>
    <w:rsid w:val="00455C4E"/>
    <w:rsid w:val="00461B90"/>
    <w:rsid w:val="00461C29"/>
    <w:rsid w:val="004670A4"/>
    <w:rsid w:val="00471DC5"/>
    <w:rsid w:val="00471DCD"/>
    <w:rsid w:val="004764B3"/>
    <w:rsid w:val="0048225D"/>
    <w:rsid w:val="00482446"/>
    <w:rsid w:val="004824B2"/>
    <w:rsid w:val="0048343A"/>
    <w:rsid w:val="0048363B"/>
    <w:rsid w:val="00483ACF"/>
    <w:rsid w:val="0048428F"/>
    <w:rsid w:val="004847B8"/>
    <w:rsid w:val="00484EB0"/>
    <w:rsid w:val="00486B01"/>
    <w:rsid w:val="00490337"/>
    <w:rsid w:val="00493ABA"/>
    <w:rsid w:val="00494B03"/>
    <w:rsid w:val="004A0A28"/>
    <w:rsid w:val="004A3FE6"/>
    <w:rsid w:val="004A5B80"/>
    <w:rsid w:val="004B4EF5"/>
    <w:rsid w:val="004B58F6"/>
    <w:rsid w:val="004B6073"/>
    <w:rsid w:val="004B635C"/>
    <w:rsid w:val="004B6F2E"/>
    <w:rsid w:val="004C1925"/>
    <w:rsid w:val="004C1F5B"/>
    <w:rsid w:val="004D1B39"/>
    <w:rsid w:val="004D22E1"/>
    <w:rsid w:val="004D3544"/>
    <w:rsid w:val="004D5928"/>
    <w:rsid w:val="004D67B0"/>
    <w:rsid w:val="004E0950"/>
    <w:rsid w:val="004E39B7"/>
    <w:rsid w:val="004F2EF9"/>
    <w:rsid w:val="004F7474"/>
    <w:rsid w:val="00500002"/>
    <w:rsid w:val="00504CC0"/>
    <w:rsid w:val="0050695A"/>
    <w:rsid w:val="00506BB8"/>
    <w:rsid w:val="00507A8F"/>
    <w:rsid w:val="005115DE"/>
    <w:rsid w:val="0051504F"/>
    <w:rsid w:val="005229BF"/>
    <w:rsid w:val="00523399"/>
    <w:rsid w:val="005254A7"/>
    <w:rsid w:val="00525661"/>
    <w:rsid w:val="005328FC"/>
    <w:rsid w:val="00542497"/>
    <w:rsid w:val="0054503F"/>
    <w:rsid w:val="0054604D"/>
    <w:rsid w:val="00550FBE"/>
    <w:rsid w:val="005520E7"/>
    <w:rsid w:val="005628F9"/>
    <w:rsid w:val="0056351F"/>
    <w:rsid w:val="0057517C"/>
    <w:rsid w:val="00576BD4"/>
    <w:rsid w:val="00577CB5"/>
    <w:rsid w:val="00581FD9"/>
    <w:rsid w:val="00583AF8"/>
    <w:rsid w:val="00597484"/>
    <w:rsid w:val="00597ADB"/>
    <w:rsid w:val="005A056D"/>
    <w:rsid w:val="005A0D29"/>
    <w:rsid w:val="005A1491"/>
    <w:rsid w:val="005A1ED4"/>
    <w:rsid w:val="005A3326"/>
    <w:rsid w:val="005A623F"/>
    <w:rsid w:val="005B2EEB"/>
    <w:rsid w:val="005B6AC0"/>
    <w:rsid w:val="005C04C9"/>
    <w:rsid w:val="005C6969"/>
    <w:rsid w:val="005D60D4"/>
    <w:rsid w:val="005E1EBC"/>
    <w:rsid w:val="005E4EB8"/>
    <w:rsid w:val="005E5F74"/>
    <w:rsid w:val="005F5C27"/>
    <w:rsid w:val="00600F5B"/>
    <w:rsid w:val="00601224"/>
    <w:rsid w:val="00605BAB"/>
    <w:rsid w:val="006100E2"/>
    <w:rsid w:val="0061135B"/>
    <w:rsid w:val="00614A8E"/>
    <w:rsid w:val="00614F61"/>
    <w:rsid w:val="006158D6"/>
    <w:rsid w:val="00616CE2"/>
    <w:rsid w:val="006174C4"/>
    <w:rsid w:val="0062077F"/>
    <w:rsid w:val="006224C2"/>
    <w:rsid w:val="006330AB"/>
    <w:rsid w:val="00636CB1"/>
    <w:rsid w:val="00637A86"/>
    <w:rsid w:val="00640EAF"/>
    <w:rsid w:val="00646E37"/>
    <w:rsid w:val="00652339"/>
    <w:rsid w:val="006701A9"/>
    <w:rsid w:val="00675EA6"/>
    <w:rsid w:val="00677A29"/>
    <w:rsid w:val="00682AAC"/>
    <w:rsid w:val="00687DD2"/>
    <w:rsid w:val="00687E52"/>
    <w:rsid w:val="00693001"/>
    <w:rsid w:val="006948C5"/>
    <w:rsid w:val="00697A88"/>
    <w:rsid w:val="006A1F00"/>
    <w:rsid w:val="006A21E3"/>
    <w:rsid w:val="006A2554"/>
    <w:rsid w:val="006A3FD4"/>
    <w:rsid w:val="006A55F9"/>
    <w:rsid w:val="006A6738"/>
    <w:rsid w:val="006A7F26"/>
    <w:rsid w:val="006B03A7"/>
    <w:rsid w:val="006B5020"/>
    <w:rsid w:val="006B7390"/>
    <w:rsid w:val="006B7D5E"/>
    <w:rsid w:val="006C3071"/>
    <w:rsid w:val="006C512B"/>
    <w:rsid w:val="006D10AB"/>
    <w:rsid w:val="006D15EB"/>
    <w:rsid w:val="006D3DE8"/>
    <w:rsid w:val="006D423B"/>
    <w:rsid w:val="006D6DCF"/>
    <w:rsid w:val="006E090A"/>
    <w:rsid w:val="006E6F26"/>
    <w:rsid w:val="006F7948"/>
    <w:rsid w:val="007035D0"/>
    <w:rsid w:val="00715E9A"/>
    <w:rsid w:val="0071719B"/>
    <w:rsid w:val="00722558"/>
    <w:rsid w:val="007232EB"/>
    <w:rsid w:val="00727ECD"/>
    <w:rsid w:val="00736D8A"/>
    <w:rsid w:val="00737070"/>
    <w:rsid w:val="0074796F"/>
    <w:rsid w:val="00747EC4"/>
    <w:rsid w:val="00747F2B"/>
    <w:rsid w:val="007500F9"/>
    <w:rsid w:val="00751E42"/>
    <w:rsid w:val="007524F4"/>
    <w:rsid w:val="00760CB0"/>
    <w:rsid w:val="00760EF8"/>
    <w:rsid w:val="00761854"/>
    <w:rsid w:val="00762388"/>
    <w:rsid w:val="00764ACB"/>
    <w:rsid w:val="00765BD7"/>
    <w:rsid w:val="007704F2"/>
    <w:rsid w:val="0077151D"/>
    <w:rsid w:val="00773758"/>
    <w:rsid w:val="0077556F"/>
    <w:rsid w:val="0078281B"/>
    <w:rsid w:val="0078686C"/>
    <w:rsid w:val="00791384"/>
    <w:rsid w:val="0079304E"/>
    <w:rsid w:val="007A3CFA"/>
    <w:rsid w:val="007B0699"/>
    <w:rsid w:val="007B0A09"/>
    <w:rsid w:val="007B7220"/>
    <w:rsid w:val="007C10DB"/>
    <w:rsid w:val="007C7BFB"/>
    <w:rsid w:val="007D2521"/>
    <w:rsid w:val="007D4CC3"/>
    <w:rsid w:val="007D4D70"/>
    <w:rsid w:val="007D73A0"/>
    <w:rsid w:val="007E0450"/>
    <w:rsid w:val="007E068B"/>
    <w:rsid w:val="007E2C33"/>
    <w:rsid w:val="007F1150"/>
    <w:rsid w:val="007F2B23"/>
    <w:rsid w:val="007F45D5"/>
    <w:rsid w:val="00800776"/>
    <w:rsid w:val="0080151B"/>
    <w:rsid w:val="00802A6E"/>
    <w:rsid w:val="0080390B"/>
    <w:rsid w:val="008062CD"/>
    <w:rsid w:val="008105AF"/>
    <w:rsid w:val="00812D39"/>
    <w:rsid w:val="00816084"/>
    <w:rsid w:val="008170B8"/>
    <w:rsid w:val="00817ED0"/>
    <w:rsid w:val="00820901"/>
    <w:rsid w:val="00820944"/>
    <w:rsid w:val="00821D3D"/>
    <w:rsid w:val="008224A3"/>
    <w:rsid w:val="00823292"/>
    <w:rsid w:val="00824EAC"/>
    <w:rsid w:val="008317B7"/>
    <w:rsid w:val="00831867"/>
    <w:rsid w:val="00832F2E"/>
    <w:rsid w:val="008342C2"/>
    <w:rsid w:val="00834420"/>
    <w:rsid w:val="008458B8"/>
    <w:rsid w:val="00845A99"/>
    <w:rsid w:val="00854706"/>
    <w:rsid w:val="00854CE2"/>
    <w:rsid w:val="0085795F"/>
    <w:rsid w:val="008658D3"/>
    <w:rsid w:val="00865CBC"/>
    <w:rsid w:val="00872F17"/>
    <w:rsid w:val="0087458C"/>
    <w:rsid w:val="00874F19"/>
    <w:rsid w:val="00876993"/>
    <w:rsid w:val="00880041"/>
    <w:rsid w:val="00881D26"/>
    <w:rsid w:val="00883067"/>
    <w:rsid w:val="00885DC3"/>
    <w:rsid w:val="00891E34"/>
    <w:rsid w:val="008946F9"/>
    <w:rsid w:val="0089769A"/>
    <w:rsid w:val="00897A79"/>
    <w:rsid w:val="008A1A2B"/>
    <w:rsid w:val="008A3E28"/>
    <w:rsid w:val="008A69AC"/>
    <w:rsid w:val="008B0A3F"/>
    <w:rsid w:val="008B2A21"/>
    <w:rsid w:val="008B2C9F"/>
    <w:rsid w:val="008C2D03"/>
    <w:rsid w:val="008C2E63"/>
    <w:rsid w:val="008C3AB4"/>
    <w:rsid w:val="008C3DBC"/>
    <w:rsid w:val="008D17E0"/>
    <w:rsid w:val="008D461E"/>
    <w:rsid w:val="008D6713"/>
    <w:rsid w:val="008E138B"/>
    <w:rsid w:val="008E41FE"/>
    <w:rsid w:val="008E5147"/>
    <w:rsid w:val="008E61DC"/>
    <w:rsid w:val="008E6F7C"/>
    <w:rsid w:val="008F0A58"/>
    <w:rsid w:val="008F25DD"/>
    <w:rsid w:val="008F4162"/>
    <w:rsid w:val="00902476"/>
    <w:rsid w:val="009032FD"/>
    <w:rsid w:val="00905941"/>
    <w:rsid w:val="00905D88"/>
    <w:rsid w:val="00911B20"/>
    <w:rsid w:val="00911F38"/>
    <w:rsid w:val="00917B15"/>
    <w:rsid w:val="009260FF"/>
    <w:rsid w:val="00930CA3"/>
    <w:rsid w:val="00934C8D"/>
    <w:rsid w:val="0093708D"/>
    <w:rsid w:val="00940044"/>
    <w:rsid w:val="009433DD"/>
    <w:rsid w:val="00945C92"/>
    <w:rsid w:val="009500E8"/>
    <w:rsid w:val="00950CAE"/>
    <w:rsid w:val="00952AA4"/>
    <w:rsid w:val="0095683F"/>
    <w:rsid w:val="0096359A"/>
    <w:rsid w:val="00963A1F"/>
    <w:rsid w:val="00964799"/>
    <w:rsid w:val="00964AD8"/>
    <w:rsid w:val="00964C5C"/>
    <w:rsid w:val="00966595"/>
    <w:rsid w:val="00971398"/>
    <w:rsid w:val="009739D2"/>
    <w:rsid w:val="00984827"/>
    <w:rsid w:val="009876A0"/>
    <w:rsid w:val="0099324A"/>
    <w:rsid w:val="00994611"/>
    <w:rsid w:val="009A1537"/>
    <w:rsid w:val="009A74FF"/>
    <w:rsid w:val="009B2533"/>
    <w:rsid w:val="009B50E1"/>
    <w:rsid w:val="009B51C9"/>
    <w:rsid w:val="009B7A79"/>
    <w:rsid w:val="009B7AAE"/>
    <w:rsid w:val="009C0A2E"/>
    <w:rsid w:val="009C0C76"/>
    <w:rsid w:val="009C1E7C"/>
    <w:rsid w:val="009C4061"/>
    <w:rsid w:val="009D368F"/>
    <w:rsid w:val="009D76F0"/>
    <w:rsid w:val="009E3B18"/>
    <w:rsid w:val="009E7B2B"/>
    <w:rsid w:val="009F2842"/>
    <w:rsid w:val="009F372B"/>
    <w:rsid w:val="009F482D"/>
    <w:rsid w:val="00A04FDC"/>
    <w:rsid w:val="00A05FD9"/>
    <w:rsid w:val="00A0669A"/>
    <w:rsid w:val="00A072B6"/>
    <w:rsid w:val="00A14139"/>
    <w:rsid w:val="00A1648D"/>
    <w:rsid w:val="00A20291"/>
    <w:rsid w:val="00A21D34"/>
    <w:rsid w:val="00A21E30"/>
    <w:rsid w:val="00A269B1"/>
    <w:rsid w:val="00A30A60"/>
    <w:rsid w:val="00A31FC5"/>
    <w:rsid w:val="00A32E64"/>
    <w:rsid w:val="00A349C1"/>
    <w:rsid w:val="00A35D7C"/>
    <w:rsid w:val="00A424A0"/>
    <w:rsid w:val="00A535DE"/>
    <w:rsid w:val="00A55F1D"/>
    <w:rsid w:val="00A62022"/>
    <w:rsid w:val="00A63D8D"/>
    <w:rsid w:val="00A65E1D"/>
    <w:rsid w:val="00A66565"/>
    <w:rsid w:val="00A731D9"/>
    <w:rsid w:val="00A758F2"/>
    <w:rsid w:val="00A76BD0"/>
    <w:rsid w:val="00A77654"/>
    <w:rsid w:val="00A81A24"/>
    <w:rsid w:val="00A83B62"/>
    <w:rsid w:val="00A8748A"/>
    <w:rsid w:val="00A8759B"/>
    <w:rsid w:val="00A90DE6"/>
    <w:rsid w:val="00A936E1"/>
    <w:rsid w:val="00A96CE9"/>
    <w:rsid w:val="00AA142D"/>
    <w:rsid w:val="00AB19EB"/>
    <w:rsid w:val="00AC056C"/>
    <w:rsid w:val="00AC4CE1"/>
    <w:rsid w:val="00AD309E"/>
    <w:rsid w:val="00AE343C"/>
    <w:rsid w:val="00AE3F24"/>
    <w:rsid w:val="00AE5B53"/>
    <w:rsid w:val="00AE795B"/>
    <w:rsid w:val="00AF4BFC"/>
    <w:rsid w:val="00AF6362"/>
    <w:rsid w:val="00AF6BA3"/>
    <w:rsid w:val="00B05B06"/>
    <w:rsid w:val="00B11601"/>
    <w:rsid w:val="00B13CC6"/>
    <w:rsid w:val="00B24420"/>
    <w:rsid w:val="00B24FC9"/>
    <w:rsid w:val="00B25E82"/>
    <w:rsid w:val="00B25EB4"/>
    <w:rsid w:val="00B27E28"/>
    <w:rsid w:val="00B333CD"/>
    <w:rsid w:val="00B34353"/>
    <w:rsid w:val="00B471DA"/>
    <w:rsid w:val="00B536A0"/>
    <w:rsid w:val="00B543B1"/>
    <w:rsid w:val="00B54711"/>
    <w:rsid w:val="00B54816"/>
    <w:rsid w:val="00B6068F"/>
    <w:rsid w:val="00B7066E"/>
    <w:rsid w:val="00B73139"/>
    <w:rsid w:val="00B76E4D"/>
    <w:rsid w:val="00B81485"/>
    <w:rsid w:val="00B815FD"/>
    <w:rsid w:val="00B81880"/>
    <w:rsid w:val="00B83030"/>
    <w:rsid w:val="00B83281"/>
    <w:rsid w:val="00B83F44"/>
    <w:rsid w:val="00B856C8"/>
    <w:rsid w:val="00B85E30"/>
    <w:rsid w:val="00B86B70"/>
    <w:rsid w:val="00B91920"/>
    <w:rsid w:val="00B93449"/>
    <w:rsid w:val="00BA0700"/>
    <w:rsid w:val="00BA2C12"/>
    <w:rsid w:val="00BA6159"/>
    <w:rsid w:val="00BB01FC"/>
    <w:rsid w:val="00BB1E57"/>
    <w:rsid w:val="00BB4862"/>
    <w:rsid w:val="00BC22EC"/>
    <w:rsid w:val="00BC5A06"/>
    <w:rsid w:val="00BD122F"/>
    <w:rsid w:val="00BD5211"/>
    <w:rsid w:val="00BD7973"/>
    <w:rsid w:val="00BD7E76"/>
    <w:rsid w:val="00BE2EAF"/>
    <w:rsid w:val="00BE3CBF"/>
    <w:rsid w:val="00BE43DA"/>
    <w:rsid w:val="00BE59DF"/>
    <w:rsid w:val="00BE6783"/>
    <w:rsid w:val="00BF5F2A"/>
    <w:rsid w:val="00BF6779"/>
    <w:rsid w:val="00C02C2C"/>
    <w:rsid w:val="00C03713"/>
    <w:rsid w:val="00C070AB"/>
    <w:rsid w:val="00C104B1"/>
    <w:rsid w:val="00C13251"/>
    <w:rsid w:val="00C13E45"/>
    <w:rsid w:val="00C1743B"/>
    <w:rsid w:val="00C17550"/>
    <w:rsid w:val="00C20E59"/>
    <w:rsid w:val="00C2786E"/>
    <w:rsid w:val="00C326CA"/>
    <w:rsid w:val="00C32ABD"/>
    <w:rsid w:val="00C378C4"/>
    <w:rsid w:val="00C430DE"/>
    <w:rsid w:val="00C46A26"/>
    <w:rsid w:val="00C51C7E"/>
    <w:rsid w:val="00C56565"/>
    <w:rsid w:val="00C632ED"/>
    <w:rsid w:val="00C64D2D"/>
    <w:rsid w:val="00C6526E"/>
    <w:rsid w:val="00C70115"/>
    <w:rsid w:val="00C71357"/>
    <w:rsid w:val="00C72CEE"/>
    <w:rsid w:val="00C75190"/>
    <w:rsid w:val="00C76DC6"/>
    <w:rsid w:val="00C811E0"/>
    <w:rsid w:val="00C83062"/>
    <w:rsid w:val="00C8321F"/>
    <w:rsid w:val="00C84059"/>
    <w:rsid w:val="00C852EF"/>
    <w:rsid w:val="00C877AD"/>
    <w:rsid w:val="00C87F33"/>
    <w:rsid w:val="00C92794"/>
    <w:rsid w:val="00C92F44"/>
    <w:rsid w:val="00CA055F"/>
    <w:rsid w:val="00CA471D"/>
    <w:rsid w:val="00CA4BA4"/>
    <w:rsid w:val="00CA6303"/>
    <w:rsid w:val="00CA637D"/>
    <w:rsid w:val="00CA7BD7"/>
    <w:rsid w:val="00CB5635"/>
    <w:rsid w:val="00CB79F0"/>
    <w:rsid w:val="00CC260E"/>
    <w:rsid w:val="00CC2695"/>
    <w:rsid w:val="00CC364A"/>
    <w:rsid w:val="00CC4F1C"/>
    <w:rsid w:val="00CD0D3D"/>
    <w:rsid w:val="00CD45FD"/>
    <w:rsid w:val="00CD5337"/>
    <w:rsid w:val="00CE051A"/>
    <w:rsid w:val="00CE21E1"/>
    <w:rsid w:val="00CE4423"/>
    <w:rsid w:val="00CF0A9E"/>
    <w:rsid w:val="00CF1C9D"/>
    <w:rsid w:val="00CF5428"/>
    <w:rsid w:val="00CF7718"/>
    <w:rsid w:val="00CF7D84"/>
    <w:rsid w:val="00D04AE7"/>
    <w:rsid w:val="00D04CE4"/>
    <w:rsid w:val="00D07C8D"/>
    <w:rsid w:val="00D07ED2"/>
    <w:rsid w:val="00D10054"/>
    <w:rsid w:val="00D12612"/>
    <w:rsid w:val="00D21CD7"/>
    <w:rsid w:val="00D242C4"/>
    <w:rsid w:val="00D32A87"/>
    <w:rsid w:val="00D32EFB"/>
    <w:rsid w:val="00D365F9"/>
    <w:rsid w:val="00D36784"/>
    <w:rsid w:val="00D37CB7"/>
    <w:rsid w:val="00D402B1"/>
    <w:rsid w:val="00D42E5E"/>
    <w:rsid w:val="00D45396"/>
    <w:rsid w:val="00D4605C"/>
    <w:rsid w:val="00D47E2A"/>
    <w:rsid w:val="00D53BE7"/>
    <w:rsid w:val="00D57E91"/>
    <w:rsid w:val="00D600A3"/>
    <w:rsid w:val="00D679DA"/>
    <w:rsid w:val="00D73216"/>
    <w:rsid w:val="00D76B12"/>
    <w:rsid w:val="00D80621"/>
    <w:rsid w:val="00D83455"/>
    <w:rsid w:val="00D83ABF"/>
    <w:rsid w:val="00D85D30"/>
    <w:rsid w:val="00D86736"/>
    <w:rsid w:val="00D86F61"/>
    <w:rsid w:val="00D870DE"/>
    <w:rsid w:val="00D87B79"/>
    <w:rsid w:val="00D905C7"/>
    <w:rsid w:val="00D92265"/>
    <w:rsid w:val="00D92405"/>
    <w:rsid w:val="00D93450"/>
    <w:rsid w:val="00D94639"/>
    <w:rsid w:val="00D94FFE"/>
    <w:rsid w:val="00D962C7"/>
    <w:rsid w:val="00DA11D2"/>
    <w:rsid w:val="00DA21AE"/>
    <w:rsid w:val="00DA2870"/>
    <w:rsid w:val="00DA30AB"/>
    <w:rsid w:val="00DA4336"/>
    <w:rsid w:val="00DB2701"/>
    <w:rsid w:val="00DB6F9E"/>
    <w:rsid w:val="00DC110B"/>
    <w:rsid w:val="00DC1484"/>
    <w:rsid w:val="00DC1A33"/>
    <w:rsid w:val="00DC34CC"/>
    <w:rsid w:val="00DC366E"/>
    <w:rsid w:val="00DC3738"/>
    <w:rsid w:val="00DC6999"/>
    <w:rsid w:val="00DC7484"/>
    <w:rsid w:val="00DC7E4F"/>
    <w:rsid w:val="00DD14AF"/>
    <w:rsid w:val="00DD3E0B"/>
    <w:rsid w:val="00DD50A7"/>
    <w:rsid w:val="00DD555D"/>
    <w:rsid w:val="00DE1262"/>
    <w:rsid w:val="00DE1A95"/>
    <w:rsid w:val="00DE2C5D"/>
    <w:rsid w:val="00DE449F"/>
    <w:rsid w:val="00DE589D"/>
    <w:rsid w:val="00DE5FEA"/>
    <w:rsid w:val="00DE6936"/>
    <w:rsid w:val="00DE72CD"/>
    <w:rsid w:val="00DF2368"/>
    <w:rsid w:val="00DF42C6"/>
    <w:rsid w:val="00DF7E83"/>
    <w:rsid w:val="00E001DC"/>
    <w:rsid w:val="00E061AE"/>
    <w:rsid w:val="00E078D2"/>
    <w:rsid w:val="00E112F0"/>
    <w:rsid w:val="00E21937"/>
    <w:rsid w:val="00E254D2"/>
    <w:rsid w:val="00E2617C"/>
    <w:rsid w:val="00E315B2"/>
    <w:rsid w:val="00E3503E"/>
    <w:rsid w:val="00E43239"/>
    <w:rsid w:val="00E440AA"/>
    <w:rsid w:val="00E460C6"/>
    <w:rsid w:val="00E47061"/>
    <w:rsid w:val="00E540B9"/>
    <w:rsid w:val="00E56461"/>
    <w:rsid w:val="00E575F5"/>
    <w:rsid w:val="00E609F9"/>
    <w:rsid w:val="00E6318E"/>
    <w:rsid w:val="00E66674"/>
    <w:rsid w:val="00E67C5E"/>
    <w:rsid w:val="00E801C7"/>
    <w:rsid w:val="00E815E2"/>
    <w:rsid w:val="00E83AD2"/>
    <w:rsid w:val="00E9083A"/>
    <w:rsid w:val="00E921ED"/>
    <w:rsid w:val="00E92B0B"/>
    <w:rsid w:val="00E92DCC"/>
    <w:rsid w:val="00E9530F"/>
    <w:rsid w:val="00E977D9"/>
    <w:rsid w:val="00EA5509"/>
    <w:rsid w:val="00EA66DA"/>
    <w:rsid w:val="00EB0B31"/>
    <w:rsid w:val="00EB387B"/>
    <w:rsid w:val="00EB676B"/>
    <w:rsid w:val="00EC4CF0"/>
    <w:rsid w:val="00EC4F14"/>
    <w:rsid w:val="00ED0598"/>
    <w:rsid w:val="00ED1D39"/>
    <w:rsid w:val="00ED5844"/>
    <w:rsid w:val="00ED7D02"/>
    <w:rsid w:val="00EE0557"/>
    <w:rsid w:val="00EE1845"/>
    <w:rsid w:val="00EE3682"/>
    <w:rsid w:val="00EE5D22"/>
    <w:rsid w:val="00EE78E5"/>
    <w:rsid w:val="00EF0254"/>
    <w:rsid w:val="00EF2B33"/>
    <w:rsid w:val="00EF3780"/>
    <w:rsid w:val="00EF5770"/>
    <w:rsid w:val="00F00072"/>
    <w:rsid w:val="00F005C3"/>
    <w:rsid w:val="00F043F2"/>
    <w:rsid w:val="00F054A0"/>
    <w:rsid w:val="00F058C6"/>
    <w:rsid w:val="00F06DB8"/>
    <w:rsid w:val="00F073D2"/>
    <w:rsid w:val="00F11909"/>
    <w:rsid w:val="00F129CB"/>
    <w:rsid w:val="00F12F33"/>
    <w:rsid w:val="00F13374"/>
    <w:rsid w:val="00F173B3"/>
    <w:rsid w:val="00F206DD"/>
    <w:rsid w:val="00F224DE"/>
    <w:rsid w:val="00F343F9"/>
    <w:rsid w:val="00F34AD6"/>
    <w:rsid w:val="00F366EC"/>
    <w:rsid w:val="00F43331"/>
    <w:rsid w:val="00F442D3"/>
    <w:rsid w:val="00F46039"/>
    <w:rsid w:val="00F46528"/>
    <w:rsid w:val="00F465A0"/>
    <w:rsid w:val="00F47779"/>
    <w:rsid w:val="00F52FAD"/>
    <w:rsid w:val="00F55704"/>
    <w:rsid w:val="00F573B6"/>
    <w:rsid w:val="00F60A7A"/>
    <w:rsid w:val="00F62F05"/>
    <w:rsid w:val="00F66079"/>
    <w:rsid w:val="00F669ED"/>
    <w:rsid w:val="00F6765F"/>
    <w:rsid w:val="00F7299C"/>
    <w:rsid w:val="00F75CB3"/>
    <w:rsid w:val="00F75D1F"/>
    <w:rsid w:val="00F80569"/>
    <w:rsid w:val="00F81540"/>
    <w:rsid w:val="00F815E0"/>
    <w:rsid w:val="00F82EE6"/>
    <w:rsid w:val="00F86282"/>
    <w:rsid w:val="00F86FF2"/>
    <w:rsid w:val="00F94C2B"/>
    <w:rsid w:val="00F95425"/>
    <w:rsid w:val="00F963F5"/>
    <w:rsid w:val="00FA6637"/>
    <w:rsid w:val="00FA6CF4"/>
    <w:rsid w:val="00FC1C29"/>
    <w:rsid w:val="00FC21F6"/>
    <w:rsid w:val="00FC2F99"/>
    <w:rsid w:val="00FC38C5"/>
    <w:rsid w:val="00FC6A26"/>
    <w:rsid w:val="00FD0366"/>
    <w:rsid w:val="00FD6BEE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D8E1C"/>
  <w15:chartTrackingRefBased/>
  <w15:docId w15:val="{AA5DDCBD-E717-42B0-BB3E-45876267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7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33769F"/>
    <w:pPr>
      <w:keepNext/>
      <w:ind w:left="1440" w:hanging="1440"/>
      <w:jc w:val="right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33769F"/>
    <w:pPr>
      <w:keepNext/>
      <w:framePr w:hSpace="180" w:wrap="notBeside" w:vAnchor="text" w:hAnchor="margin" w:x="-936" w:y="-539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33769F"/>
    <w:pPr>
      <w:keepNext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33769F"/>
    <w:pPr>
      <w:keepNext/>
      <w:ind w:firstLine="360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33769F"/>
    <w:pPr>
      <w:keepNext/>
      <w:spacing w:line="360" w:lineRule="auto"/>
      <w:ind w:firstLine="720"/>
      <w:jc w:val="right"/>
      <w:outlineLvl w:val="4"/>
    </w:pPr>
    <w:rPr>
      <w:sz w:val="20"/>
      <w:u w:val="single"/>
      <w:lang w:eastAsia="en-US"/>
    </w:rPr>
  </w:style>
  <w:style w:type="paragraph" w:styleId="Heading6">
    <w:name w:val="heading 6"/>
    <w:basedOn w:val="Normal"/>
    <w:next w:val="Normal"/>
    <w:qFormat/>
    <w:rsid w:val="0033769F"/>
    <w:pPr>
      <w:keepNext/>
      <w:ind w:firstLine="540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33769F"/>
    <w:pPr>
      <w:keepNext/>
      <w:ind w:firstLine="720"/>
      <w:jc w:val="center"/>
      <w:outlineLvl w:val="6"/>
    </w:pPr>
    <w:rPr>
      <w:b/>
      <w:bCs/>
      <w:sz w:val="32"/>
      <w:lang w:eastAsia="en-US"/>
    </w:rPr>
  </w:style>
  <w:style w:type="paragraph" w:styleId="Heading8">
    <w:name w:val="heading 8"/>
    <w:basedOn w:val="Normal"/>
    <w:next w:val="Normal"/>
    <w:qFormat/>
    <w:rsid w:val="0033769F"/>
    <w:pPr>
      <w:keepNext/>
      <w:jc w:val="right"/>
      <w:outlineLvl w:val="7"/>
    </w:pPr>
    <w:rPr>
      <w:b/>
      <w:bCs/>
      <w:lang w:eastAsia="en-US"/>
    </w:rPr>
  </w:style>
  <w:style w:type="paragraph" w:styleId="Heading9">
    <w:name w:val="heading 9"/>
    <w:basedOn w:val="Normal"/>
    <w:next w:val="Normal"/>
    <w:qFormat/>
    <w:rsid w:val="0033769F"/>
    <w:pPr>
      <w:keepNext/>
      <w:ind w:right="-270" w:firstLine="1080"/>
      <w:jc w:val="center"/>
      <w:outlineLvl w:val="8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F6607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BE6783"/>
    <w:rPr>
      <w:color w:val="0000FF"/>
      <w:u w:val="single"/>
    </w:rPr>
  </w:style>
  <w:style w:type="paragraph" w:styleId="BodyTextIndent">
    <w:name w:val="Body Text Indent"/>
    <w:basedOn w:val="Normal"/>
    <w:rsid w:val="00F66079"/>
    <w:pPr>
      <w:spacing w:after="120"/>
      <w:ind w:left="360"/>
    </w:pPr>
    <w:rPr>
      <w:lang w:val="en-US" w:eastAsia="en-US"/>
    </w:rPr>
  </w:style>
  <w:style w:type="paragraph" w:styleId="Header">
    <w:name w:val="header"/>
    <w:basedOn w:val="Normal"/>
    <w:rsid w:val="0033769F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33769F"/>
    <w:pPr>
      <w:tabs>
        <w:tab w:val="center" w:pos="4153"/>
        <w:tab w:val="right" w:pos="8306"/>
      </w:tabs>
    </w:pPr>
    <w:rPr>
      <w:lang w:val="en-GB" w:eastAsia="en-US"/>
    </w:rPr>
  </w:style>
  <w:style w:type="character" w:styleId="PageNumber">
    <w:name w:val="page number"/>
    <w:basedOn w:val="DefaultParagraphFont"/>
    <w:rsid w:val="0033769F"/>
  </w:style>
  <w:style w:type="paragraph" w:customStyle="1" w:styleId="NumPar1">
    <w:name w:val="NumPar 1"/>
    <w:basedOn w:val="Normal"/>
    <w:next w:val="Normal"/>
    <w:rsid w:val="0033769F"/>
    <w:pPr>
      <w:spacing w:before="120" w:after="120"/>
      <w:jc w:val="both"/>
    </w:pPr>
    <w:rPr>
      <w:szCs w:val="20"/>
      <w:lang w:eastAsia="en-US"/>
    </w:rPr>
  </w:style>
  <w:style w:type="paragraph" w:customStyle="1" w:styleId="BodyText21">
    <w:name w:val="Body Text 21"/>
    <w:basedOn w:val="Normal"/>
    <w:rsid w:val="0033769F"/>
    <w:pPr>
      <w:widowControl w:val="0"/>
      <w:ind w:firstLine="720"/>
      <w:jc w:val="both"/>
    </w:pPr>
    <w:rPr>
      <w:rFonts w:ascii="HebarU" w:hAnsi="HebarU"/>
      <w:noProof/>
      <w:sz w:val="28"/>
      <w:szCs w:val="20"/>
      <w:lang w:eastAsia="en-US"/>
    </w:rPr>
  </w:style>
  <w:style w:type="paragraph" w:styleId="BodyText">
    <w:name w:val="Body Text"/>
    <w:basedOn w:val="Normal"/>
    <w:rsid w:val="0033769F"/>
    <w:pPr>
      <w:widowControl w:val="0"/>
      <w:jc w:val="both"/>
    </w:pPr>
    <w:rPr>
      <w:rFonts w:ascii="Arial" w:hAnsi="Arial"/>
      <w:sz w:val="28"/>
      <w:szCs w:val="20"/>
      <w:lang w:eastAsia="en-US"/>
    </w:rPr>
  </w:style>
  <w:style w:type="paragraph" w:customStyle="1" w:styleId="BodyText22">
    <w:name w:val="Body Text 22"/>
    <w:basedOn w:val="Normal"/>
    <w:rsid w:val="0033769F"/>
    <w:pPr>
      <w:widowControl w:val="0"/>
      <w:ind w:firstLine="567"/>
      <w:jc w:val="both"/>
    </w:pPr>
    <w:rPr>
      <w:rFonts w:ascii="Hebar" w:hAnsi="Hebar"/>
      <w:sz w:val="28"/>
      <w:szCs w:val="20"/>
      <w:lang w:eastAsia="en-US"/>
    </w:rPr>
  </w:style>
  <w:style w:type="paragraph" w:styleId="BodyTextIndent3">
    <w:name w:val="Body Text Indent 3"/>
    <w:basedOn w:val="Normal"/>
    <w:rsid w:val="0033769F"/>
    <w:pPr>
      <w:ind w:firstLine="540"/>
    </w:pPr>
    <w:rPr>
      <w:sz w:val="28"/>
      <w:lang w:eastAsia="en-US"/>
    </w:rPr>
  </w:style>
  <w:style w:type="paragraph" w:styleId="BlockText">
    <w:name w:val="Block Text"/>
    <w:basedOn w:val="Normal"/>
    <w:rsid w:val="0033769F"/>
    <w:pPr>
      <w:shd w:val="clear" w:color="auto" w:fill="FFFFFF"/>
      <w:overflowPunct w:val="0"/>
      <w:autoSpaceDE w:val="0"/>
      <w:autoSpaceDN w:val="0"/>
      <w:adjustRightInd w:val="0"/>
      <w:spacing w:line="278" w:lineRule="exact"/>
      <w:ind w:left="331" w:right="10" w:hanging="47"/>
      <w:jc w:val="both"/>
      <w:textAlignment w:val="baseline"/>
    </w:pPr>
    <w:rPr>
      <w:rFonts w:ascii="A4p" w:hAnsi="A4p"/>
      <w:color w:val="000000"/>
      <w:spacing w:val="-4"/>
      <w:sz w:val="28"/>
      <w:szCs w:val="20"/>
      <w:lang w:eastAsia="en-US"/>
    </w:rPr>
  </w:style>
  <w:style w:type="paragraph" w:styleId="NormalIndent">
    <w:name w:val="Normal Indent"/>
    <w:basedOn w:val="Normal"/>
    <w:rsid w:val="0033769F"/>
    <w:pPr>
      <w:ind w:left="709"/>
      <w:jc w:val="both"/>
    </w:pPr>
    <w:rPr>
      <w:szCs w:val="20"/>
      <w:lang w:val="en-GB" w:eastAsia="en-US"/>
    </w:rPr>
  </w:style>
  <w:style w:type="paragraph" w:styleId="BodyText3">
    <w:name w:val="Body Text 3"/>
    <w:basedOn w:val="Normal"/>
    <w:rsid w:val="0033769F"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rsid w:val="0033769F"/>
    <w:pPr>
      <w:ind w:firstLine="720"/>
      <w:jc w:val="both"/>
    </w:pPr>
    <w:rPr>
      <w:lang w:eastAsia="en-US"/>
    </w:rPr>
  </w:style>
  <w:style w:type="paragraph" w:styleId="BodyText2">
    <w:name w:val="Body Text 2"/>
    <w:basedOn w:val="Normal"/>
    <w:rsid w:val="0033769F"/>
    <w:rPr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33769F"/>
    <w:pPr>
      <w:ind w:left="480" w:right="-141" w:hanging="480"/>
      <w:jc w:val="both"/>
    </w:pPr>
    <w:rPr>
      <w:b/>
      <w:smallCaps/>
      <w:szCs w:val="2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rsid w:val="0033769F"/>
    <w:pPr>
      <w:tabs>
        <w:tab w:val="left" w:pos="270"/>
        <w:tab w:val="left" w:pos="400"/>
        <w:tab w:val="right" w:leader="dot" w:pos="8364"/>
      </w:tabs>
      <w:spacing w:before="120" w:after="120"/>
      <w:ind w:left="270" w:right="-5" w:hanging="270"/>
    </w:pPr>
    <w:rPr>
      <w:bCs/>
      <w:szCs w:val="20"/>
      <w:u w:val="single"/>
      <w:lang w:eastAsia="en-US"/>
    </w:rPr>
  </w:style>
  <w:style w:type="paragraph" w:customStyle="1" w:styleId="CharChar1CharCharCharCharCharChar1">
    <w:name w:val="Char Char1 Char Char Char Char Char Char1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1Char">
    <w:name w:val="Char Char1 Char Char Char Char Char Char1 Char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">
    <w:name w:val="Char Char1 Char Char Char Char Char Char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">
    <w:name w:val="Char Char1 Char Char Char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Char Char Char Char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1Char0">
    <w:name w:val="Char Char1 Char Char Char Char Char Char1 Char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">
    <w:name w:val="Char Char Char Char Char Char Char Char Char Знак Char Char Знак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1">
    <w:name w:val="Char Char Char1"/>
    <w:link w:val="CharChar"/>
    <w:locked/>
    <w:rsid w:val="0033769F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CharChar">
    <w:name w:val="Char Char"/>
    <w:basedOn w:val="Normal"/>
    <w:link w:val="CharCharChar1"/>
    <w:rsid w:val="0033769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33769F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3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rsid w:val="0033769F"/>
  </w:style>
  <w:style w:type="paragraph" w:styleId="NormalWeb">
    <w:name w:val="Normal (Web)"/>
    <w:basedOn w:val="Normal"/>
    <w:rsid w:val="0033769F"/>
    <w:pPr>
      <w:spacing w:before="100" w:beforeAutospacing="1" w:after="100" w:afterAutospacing="1"/>
    </w:pPr>
  </w:style>
  <w:style w:type="paragraph" w:customStyle="1" w:styleId="CharCharChar1CharCharChar1CharCharCharCharCharCharChar">
    <w:name w:val="Char Char Char1 Char Char Char1 Char Char Char Char Char Char Char"/>
    <w:basedOn w:val="Normal"/>
    <w:rsid w:val="0033769F"/>
    <w:pPr>
      <w:tabs>
        <w:tab w:val="left" w:pos="709"/>
      </w:tabs>
      <w:spacing w:after="240"/>
      <w:jc w:val="both"/>
    </w:pPr>
    <w:rPr>
      <w:rFonts w:ascii="Tahoma" w:hAnsi="Tahoma"/>
      <w:sz w:val="22"/>
      <w:lang w:val="pl-PL" w:eastAsia="pl-PL"/>
    </w:rPr>
  </w:style>
  <w:style w:type="paragraph" w:customStyle="1" w:styleId="CharCharChar0">
    <w:name w:val="Char Char Char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Знак Знак Char Char Знак Знак Char Char Char Знак Знак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 Знак Знак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">
    <w:name w:val="Char Char Знак Знак Char Char Знак Знак Char Char Char Знак Знак Char Char Знак Знак Char Char Знак Знак Char Char Знак Знак"/>
    <w:basedOn w:val="Normal"/>
    <w:rsid w:val="0033769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222C2C"/>
    <w:rPr>
      <w:rFonts w:ascii="Tahoma" w:hAnsi="Tahoma" w:cs="Tahoma"/>
      <w:sz w:val="16"/>
      <w:szCs w:val="16"/>
    </w:rPr>
  </w:style>
  <w:style w:type="paragraph" w:customStyle="1" w:styleId="CharCharChar1CharCharChar1CharCharCharCharCharCharChar0">
    <w:name w:val="Char Char Char1 Char Char Char1 Char Char Char Char Char Char Char"/>
    <w:basedOn w:val="Normal"/>
    <w:rsid w:val="00A936E1"/>
    <w:pPr>
      <w:tabs>
        <w:tab w:val="left" w:pos="709"/>
      </w:tabs>
      <w:spacing w:after="240"/>
      <w:jc w:val="both"/>
    </w:pPr>
    <w:rPr>
      <w:rFonts w:ascii="Tahoma" w:hAnsi="Tahoma"/>
      <w:sz w:val="22"/>
      <w:lang w:val="pl-PL" w:eastAsia="pl-PL"/>
    </w:rPr>
  </w:style>
  <w:style w:type="paragraph" w:customStyle="1" w:styleId="a1">
    <w:name w:val="Знак"/>
    <w:basedOn w:val="Normal"/>
    <w:rsid w:val="004D592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0">
    <w:name w:val="Знак Знак Char Char Знак Знак Char Char Char Char Char Знак Знак Char Char Знак Знак Char Char Знак Знак"/>
    <w:basedOn w:val="Normal"/>
    <w:rsid w:val="00DA11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link w:val="FootnoteTextChar"/>
    <w:rsid w:val="00C278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786E"/>
    <w:rPr>
      <w:lang w:val="bg-BG" w:eastAsia="bg-BG"/>
    </w:rPr>
  </w:style>
  <w:style w:type="character" w:styleId="FootnoteReference">
    <w:name w:val="footnote reference"/>
    <w:basedOn w:val="DefaultParagraphFont"/>
    <w:rsid w:val="00C27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c5dSDQ/KGv1XDoVWlEG+6fjVSWQ6Ys1IiqWQcZ1e6eY=</DigestValue>
    </Reference>
    <Reference Type="http://www.w3.org/2000/09/xmldsig#Object" URI="#idOfficeObject">
      <DigestMethod Algorithm="http://www.w3.org/2001/04/xmlenc#sha256"/>
      <DigestValue>dxM44tSvRwSwKaFVvxA+B/iY6bSAomcwgl1RyLMgJV0=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dzKYGkEmUu83lleJXsyV2S5Bob051NIrZkYRG/C4z98=</DigestValue>
    </Reference>
    <Reference Type="http://www.w3.org/2000/09/xmldsig#Object" URI="#idValidSigLnImg">
      <DigestMethod Algorithm="http://www.w3.org/2001/04/xmlenc#sha256"/>
      <DigestValue>NcGoNCZRXaefFejB6tSpk9Z4PtlwV9cLt7bVCpCayk8=</DigestValue>
    </Reference>
    <Reference Type="http://www.w3.org/2000/09/xmldsig#Object" URI="#idInvalidSigLnImg">
      <DigestMethod Algorithm="http://www.w3.org/2001/04/xmlenc#sha256"/>
      <DigestValue>yx8ef45cC97DeED3JUCn+UQWHBByQEtxEnXdctBk+Fs=</DigestValue>
    </Reference>
  </SignedInfo>
  <SignatureValue>RXJAxW9k762pqJpASvCslz0TrKJrUHE52Z6berCJVNhaglhhM8N+PUTy8XytjzL67CPsnbtnlOzh
NK+KvgcfMeksHvPTW9T1Xo1SiazcPzDD5XjL9wq7B5B1xVdrE56TWtegGkcBNbuT0LincFIU6J87
rbbYMu2IBy6pZQGHYwsIMBlcnp5EC3FtPdyIqrx8ayouiLA/3rFdTVuf11a+ONlPOmv+hvjfC7Hq
wKcN900WFA5khv55wsdCrdpSg1AiZ6t2Z0lgpTDQ9hjEC11RydejGhr/akA6JUVNtxlxUDc/LgDn
84NDa49fDwds4zL020hWCrRbQT+rMaFz2ltYew==</SignatureValue>
  <KeyInfo>
    <X509Data>
      <X509Certificate>MIIICDCCBnCgAwIBAgIIaGI4cK/Fe18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kNakwRUxHx8sZNeACcYrqyPFjc7ti/sRRN7ECcq7O9I=</DigestValue>
      </Reference>
      <Reference URI="/word/document.xml?ContentType=application/vnd.openxmlformats-officedocument.wordprocessingml.document.main+xml">
        <DigestMethod Algorithm="http://www.w3.org/2001/04/xmlenc#sha256"/>
        <DigestValue>o3DM+DR4qdYv/23qoGS2jxP10q2UL8BaGXHozl7ffNY=</DigestValue>
      </Reference>
      <Reference URI="/word/endnotes.xml?ContentType=application/vnd.openxmlformats-officedocument.wordprocessingml.endnotes+xml">
        <DigestMethod Algorithm="http://www.w3.org/2001/04/xmlenc#sha256"/>
        <DigestValue>WdaHIubvr4R8tpxli4IHUjBScVU6Jvjf9ya4DTyj/jw=</DigestValue>
      </Reference>
      <Reference URI="/word/fontTable.xml?ContentType=application/vnd.openxmlformats-officedocument.wordprocessingml.fontTable+xml">
        <DigestMethod Algorithm="http://www.w3.org/2001/04/xmlenc#sha256"/>
        <DigestValue>6X4wztZsc6SIykmhmGIMMsKGXmqklD3CgJ1+qOSLdvk=</DigestValue>
      </Reference>
      <Reference URI="/word/footer1.xml?ContentType=application/vnd.openxmlformats-officedocument.wordprocessingml.footer+xml">
        <DigestMethod Algorithm="http://www.w3.org/2001/04/xmlenc#sha256"/>
        <DigestValue>CP9ceRfBdpNlT+//7CbdYZOZlptkkjTKy3C4vW/rTkY=</DigestValue>
      </Reference>
      <Reference URI="/word/footer2.xml?ContentType=application/vnd.openxmlformats-officedocument.wordprocessingml.footer+xml">
        <DigestMethod Algorithm="http://www.w3.org/2001/04/xmlenc#sha256"/>
        <DigestValue>NIq6WjfqTgN6ep/ukvLDbqIa+hOgPhHBSh78oLVLZRI=</DigestValue>
      </Reference>
      <Reference URI="/word/footnotes.xml?ContentType=application/vnd.openxmlformats-officedocument.wordprocessingml.footnotes+xml">
        <DigestMethod Algorithm="http://www.w3.org/2001/04/xmlenc#sha256"/>
        <DigestValue>2t2Rczgpe3+pjFChlLBEBUsmuAEbs8uxhrmVvURTh5U=</DigestValue>
      </Reference>
      <Reference URI="/word/media/image1.png?ContentType=image/png">
        <DigestMethod Algorithm="http://www.w3.org/2001/04/xmlenc#sha256"/>
        <DigestValue>2VZ6KfbAQwsghiBmoUJ4V6amnEw52uftB/JGo+B4EXM=</DigestValue>
      </Reference>
      <Reference URI="/word/media/image2.png?ContentType=image/png">
        <DigestMethod Algorithm="http://www.w3.org/2001/04/xmlenc#sha256"/>
        <DigestValue>Dk3YWdkJgTf5fD6q3ZjztNBCSdGupQEN3ZOiKAINgo8=</DigestValue>
      </Reference>
      <Reference URI="/word/media/image3.emf?ContentType=image/x-emf">
        <DigestMethod Algorithm="http://www.w3.org/2001/04/xmlenc#sha256"/>
        <DigestValue>g80Xj/1gIvZlZdeonFQNtowEGkghXlpN7/Y11lBtm9o=</DigestValue>
      </Reference>
      <Reference URI="/word/media/image4.emf?ContentType=image/x-emf">
        <DigestMethod Algorithm="http://www.w3.org/2001/04/xmlenc#sha256"/>
        <DigestValue>jLqBzLtMT2vioGzAco1UUBK1iv0nfmSQphFdt/NPw7U=</DigestValue>
      </Reference>
      <Reference URI="/word/media/image5.emf?ContentType=image/x-emf">
        <DigestMethod Algorithm="http://www.w3.org/2001/04/xmlenc#sha256"/>
        <DigestValue>fSytKS1AcRFTFPXDgYCgUJraQlMd0qn8g2X0cRe9+pw=</DigestValue>
      </Reference>
      <Reference URI="/word/numbering.xml?ContentType=application/vnd.openxmlformats-officedocument.wordprocessingml.numbering+xml">
        <DigestMethod Algorithm="http://www.w3.org/2001/04/xmlenc#sha256"/>
        <DigestValue>2YqHqfEF57lC6Df6wW5N/43TH2tNyzCnnjPlSc0T2tM=</DigestValue>
      </Reference>
      <Reference URI="/word/settings.xml?ContentType=application/vnd.openxmlformats-officedocument.wordprocessingml.settings+xml">
        <DigestMethod Algorithm="http://www.w3.org/2001/04/xmlenc#sha256"/>
        <DigestValue>QsUAluSw9SqmzPeOCp+cf3h6SaznGvXCB0t5beRtM2g=</DigestValue>
      </Reference>
      <Reference URI="/word/styles.xml?ContentType=application/vnd.openxmlformats-officedocument.wordprocessingml.styles+xml">
        <DigestMethod Algorithm="http://www.w3.org/2001/04/xmlenc#sha256"/>
        <DigestValue>6mUc8omaKh5c+ci+uEU35XcQIx12Rq0GcUq1Rv22cv0=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lPLCJwSJLQhce8t4duFCC9FnlG6XdQ7nTWjML4uX67E=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2022-09-12T10:46:51Z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{338714C9-363F-4EF0-AE57-525EEF3BB7C4}</SetupID>
          <SignatureText>п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2022-09-12T10:46:51Z</xd:SigningTime>
          <xd:SigningCertificate>
            <xd:Cert>
              <xd:CertDigest>
                <DigestMethod Algorithm="http://www.w3.org/2001/04/xmlenc#sha256"/>
                <DigestValue>dQ4bQ3jm17KdUSc8KNMuLPClewQIuGYn0xwAO6R9QnM=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7521636384298597215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AvGQAAogwAACBFTUYAAAEAmBsAAKo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qvvJ4AAAAgD9wO/t/AAAJAAAAAQAAAIgOEDr7fwAAAAAAAAAAAAADhbzw+n8AAOCLklSYAQAAAAAAAAAAAAAAAAAAAAAAAAAAAAAAAAAAPQnwdHcxAAAAAAAAAAAAAP////+YAQAAAAAAAAAAAAAQ0G1cmAEAAPDpvvIAAAAAAN8DY5gBAAAHAAAAAAAAAPC5bVyYAQAALOm+8ngAAACA6b7yeAAAANG36Dn7fwAAHgAAAAAAAABynPkuAAAAAB4AAAAAAAAAAK2JYJgBAAAQ0G1cmAEAAAun7Dn7fwAA0Oi+8ngAAACA6b7ye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OjgYpgBAACE3ynw+n8AAOB5bVyYAQAAiA4QOvt/AAAAAAAAAAAAAAFPYfD6fwAAAgAAAAAAAAACAAAAAAAAAAAAAAAAAAAAAAAAAAAAAAA9kPB0dzEAAHBfalyYAQAA0FslZJgBAAAAAAAAAAAAABDQbVyYAQAACIO+8gAAAADg////AAAAAAYAAAAAAAAAAgAAAAAAAAAsgr7yeAAAAICCvvJ4AAAA0bfoOft/AAAAAAAAAAAAADBaMToAAAAAAAAAAAAAAACLkDHw+n8AABDQbVyYAQAAC6fsOft/AADQgb7yeAAAAICCvvJ4AAAAAAAAAAAAAAAA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zAAAARwAAACkAAAAzAAAAC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lAAAAXAAAAAEAAADRdslBVRXKQQoAAABQAAAADwAAAEwAAAAAAAAAAAAAAAAAAAD//////////2wAAAAhBEIENQREBDAEPQQgABoEOwQwBEEEMAQ9BD4EMgQAAAcAAAAFAAAABgAAAAkAAAAGAAAABwAAAAMAAAAGAAAABgAAAAYAAAAFAAAABg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I8AAABsAAAAAQAAANF2yUFVFcpBCgAAAGAAAAAWAAAATAAAAAAAAAAAAAAAAAAAAP//////////eAAAABMEOwQwBDIENQQ9BCAAMgRKBEIEQAQ1BEgENQQ9BCAAPgQ0BDgEQgQ+BEAEBQAAAAYAAAAGAAAABgAAAAYAAAAHAAAAAwAAAAYAAAAHAAAABQAAAAcAAAAGAAAACQAAAAYAAAAHAAAAAwAAAAcAAAAGAAAABwAAAAUAAAAHAAAABwAAAEsAAABAAAAAMAAAAAUAAAAgAAAAAQAAAAEAAAAQAAAAAAAAAAAAAAAAAQAAgAAAAAAAAAAAAAAAAAEAAIAAAAAlAAAADAAAAAI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wBAAAKAAAAcAAAAMoAAAB8AAAAAQAAANF2yUFVFcpBCgAAAHAAAAAlAAAATAAAAAQAAAAJAAAAcAAAAMwAAAB9AAAAmAAAAFMAaQBnAG4AZQBkACAAYgB5ADoAIABTAHQAZQBmAGEAbgAgAEsAcgBhAHMAaQBtAGkAcgBvAHYAIABLAGwAYQBzAGEAbgBvAHYAAAAGAAAAAwAAAAcAAAAHAAAABgAAAAcAAAADAAAABwAAAAUAAAADAAAAAwAAAAYAAAAEAAAABgAAAAQAAAAGAAAABwAAAAMAAAAGAAAABAAAAAYAAAAFAAAAAwAAAAkAAAADAAAABAAAAAcAAAAFAAAAAwAAAAYAAAADAAAABgAAAAUAAAAGAAAABwAAAAcAAAAFAAAAFgAAAAwAAAAAAAAAJQAAAAwAAAACAAAADgAAABQAAAAAAAAAEAAAABQAAAA=</Object>
  <Object Id="idInvalidSigLnImg">AQAAAGwAAAAAAAAAAAAAAP8AAAB/AAAAAAAAAAAAAAAvGQAAogwAACBFTUYAAAEANB8AALA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W88Pp/AAAKAAsAAAAAAIgOEDr7fwAAAAAAAAAAAAAohbzw+n8AAAAAAAAAAAAAQGsRO/t/AAAAAAAAAAAAAAAAAAAAAAAATUrwdHcxAACzWDbw+n8AAEgAAACYAQAAAAAAAAAAAAAQ0G1cmAEAADipvvIAAAAA9f///wAAAAAJAAAAAAAAAAAAAAAAAAAAXKi+8ngAAACwqL7yeAAAANG36Dn7fwAAAAAAAAAAAAAAAAAAAAAAABDQbVyYAQAAOKm+8ngAAAAQ0G1cmAEAAAun7Dn7fwAAAKi+8ngAAACwqL7yeAAAAAAAAAAAAAAAAAAAAGR2AAgAAAAAJQAAAAwAAAABAAAAGAAAAAwAAAD/AAACEgAAAAwAAAABAAAAHgAAABgAAAAiAAAABAAAAHoAAAARAAAAJQAAAAwAAAABAAAAVAAAALQAAAAjAAAABAAAAHgAAAAQAAAAAQAAANF2yUFVFcp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qvvJ4AAAAgD9wO/t/AAAJAAAAAQAAAIgOEDr7fwAAAAAAAAAAAAADhbzw+n8AAOCLklSYAQAAAAAAAAAAAAAAAAAAAAAAAAAAAAAAAAAAPQnwdHcxAAAAAAAAAAAAAP////+YAQAAAAAAAAAAAAAQ0G1cmAEAAPDpvvIAAAAAAN8DY5gBAAAHAAAAAAAAAPC5bVyYAQAALOm+8ngAAACA6b7yeAAAANG36Dn7fwAAHgAAAAAAAABynPkuAAAAAB4AAAAAAAAAAK2JYJgBAAAQ0G1cmAEAAAun7Dn7fwAA0Oi+8ngAAACA6b7ye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OjgYpgBAACE3ynw+n8AAOB5bVyYAQAAiA4QOvt/AAAAAAAAAAAAAAFPYfD6fwAAAgAAAAAAAAACAAAAAAAAAAAAAAAAAAAAAAAAAAAAAAA9kPB0dzEAAHBfalyYAQAA0FslZJgBAAAAAAAAAAAAABDQbVyYAQAACIO+8gAAAADg////AAAAAAYAAAAAAAAAAgAAAAAAAAAsgr7yeAAAAICCvvJ4AAAA0bfoOft/AAAAAAAAAAAAADBaMToAAAAAAAAAAAAAAACLkDHw+n8AABDQbVyYAQAAC6fsOft/AADQgb7yeAAAAICCvvJ4AAAAAAAAAAAAAAAA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zAAAARwAAACkAAAAzAAAAC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lAAAAXAAAAAEAAADRdslBVRXKQQoAAABQAAAADwAAAEwAAAAAAAAAAAAAAAAAAAD//////////2wAAAAhBEIENQREBDAEPQQgABoEOwQwBEEEMAQ9BD4EMgQAAAcAAAAFAAAABgAAAAkAAAAGAAAABwAAAAMAAAAGAAAABgAAAAYAAAAFAAAABg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I8AAABsAAAAAQAAANF2yUFVFcpBCgAAAGAAAAAWAAAATAAAAAAAAAAAAAAAAAAAAP//////////eAAAABMEOwQwBDIENQQ9BCAAMgRKBEIEQAQ1BEgENQQ9BCAAPgQ0BDgEQgQ+BEAEBQAAAAYAAAAGAAAABgAAAAYAAAAHAAAAAwAAAAYAAAAHAAAABQAAAAcAAAAGAAAACQAAAAYAAAAHAAAAAwAAAAcAAAAGAAAABwAAAAUAAAAHAAAABwAAAEsAAABAAAAAMAAAAAUAAAAgAAAAAQAAAAEAAAAQAAAAAAAAAAAAAAAAAQAAgAAAAAAAAAAAAAAAAAEAAIAAAAAlAAAADAAAAAI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wBAAAKAAAAcAAAAMoAAAB8AAAAAQAAANF2yUFVFcpBCgAAAHAAAAAlAAAATAAAAAQAAAAJAAAAcAAAAMwAAAB9AAAAmAAAAFMAaQBnAG4AZQBkACAAYgB5ADoAIABTAHQAZQBmAGEAbgAgAEsAcgBhAHMAaQBtAGkAcgBvAHYAIABLAGwAYQBzAGEAbgBvAHYAAAAGAAAAAwAAAAcAAAAHAAAABgAAAAcAAAADAAAABwAAAAUAAAADAAAAAwAAAAYAAAAEAAAABgAAAAQAAAAGAAAABwAAAAMAAAAGAAAABAAAAAYAAAAFAAAAAwAAAAkAAAADAAAABAAAAAcAAAAFAAAAAwAAAAYAAAADAAAABgAAAAUAAAAGAAAABw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Bx5rfksdDf8Ph5RI512LayHln58Ckg3jFvu3s9grOu0=</DigestValue>
    </Reference>
    <Reference Type="http://www.w3.org/2000/09/xmldsig#Object" URI="#idOfficeObject">
      <DigestMethod Algorithm="http://www.w3.org/2001/04/xmlenc#sha256"/>
      <DigestValue>X3yJM7p7cdfu2PlgRXCiKjLESSLXq50WsfesU5zSE9Q=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t8W+hdWuXn+KJunQUmgN2yZOwlyCxHAuv8ireogxYn4=</DigestValue>
    </Reference>
    <Reference Type="http://www.w3.org/2000/09/xmldsig#Object" URI="#idValidSigLnImg">
      <DigestMethod Algorithm="http://www.w3.org/2001/04/xmlenc#sha256"/>
      <DigestValue>PHeQaRMX6E5K6awHv33frqlGA1d96ZPJ5k2cBCeCnZs=</DigestValue>
    </Reference>
    <Reference Type="http://www.w3.org/2000/09/xmldsig#Object" URI="#idInvalidSigLnImg">
      <DigestMethod Algorithm="http://www.w3.org/2001/04/xmlenc#sha256"/>
      <DigestValue>eweoYy+xxDjtDV73/EFXqc3uGTqtmXhCGsy2g+sYLL8=</DigestValue>
    </Reference>
  </SignedInfo>
  <SignatureValue>VxY38H4MSjgV72b5ji0q+CPl1LIRnqvYCTQxWNsHz06Cf7ZGgCTWuzqwXd5SYcNV/oxxJTMLLqFz
BYsG7uttHsXaoJtZk3z13nMbPkR3NuIDw+Xa4wWWIVSzXmmhuPdEVl5EQn6LEVXvKnK2kDpEceW/
9bBNWbeEKQRxYOstFynjtDFwt7JhEzjngaaarWTfrdGLJG1sxmaG5oaUsxM62g6X9WDpuJVH+yN8
8+Lvh7Y8kn2Wr1C7IEoC3Yrs6nCyLvglQrUE2XAh7wvShKkvbOITU1cLkz2RgnTfX4Gk6sNsudZU
TNXEgMjxHyKIBJClrR3zbfRUTrs/YxHQ8418VQ==</SignatureValue>
  <KeyInfo>
    <X509Data>
      <X509Certificate>MIIH/zCCBmegAwIBAgIIP4KCo56MH14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kNakwRUxHx8sZNeACcYrqyPFjc7ti/sRRN7ECcq7O9I=</DigestValue>
      </Reference>
      <Reference URI="/word/document.xml?ContentType=application/vnd.openxmlformats-officedocument.wordprocessingml.document.main+xml">
        <DigestMethod Algorithm="http://www.w3.org/2001/04/xmlenc#sha256"/>
        <DigestValue>o3DM+DR4qdYv/23qoGS2jxP10q2UL8BaGXHozl7ffNY=</DigestValue>
      </Reference>
      <Reference URI="/word/endnotes.xml?ContentType=application/vnd.openxmlformats-officedocument.wordprocessingml.endnotes+xml">
        <DigestMethod Algorithm="http://www.w3.org/2001/04/xmlenc#sha256"/>
        <DigestValue>WdaHIubvr4R8tpxli4IHUjBScVU6Jvjf9ya4DTyj/jw=</DigestValue>
      </Reference>
      <Reference URI="/word/fontTable.xml?ContentType=application/vnd.openxmlformats-officedocument.wordprocessingml.fontTable+xml">
        <DigestMethod Algorithm="http://www.w3.org/2001/04/xmlenc#sha256"/>
        <DigestValue>6X4wztZsc6SIykmhmGIMMsKGXmqklD3CgJ1+qOSLdvk=</DigestValue>
      </Reference>
      <Reference URI="/word/footer1.xml?ContentType=application/vnd.openxmlformats-officedocument.wordprocessingml.footer+xml">
        <DigestMethod Algorithm="http://www.w3.org/2001/04/xmlenc#sha256"/>
        <DigestValue>CP9ceRfBdpNlT+//7CbdYZOZlptkkjTKy3C4vW/rTkY=</DigestValue>
      </Reference>
      <Reference URI="/word/footer2.xml?ContentType=application/vnd.openxmlformats-officedocument.wordprocessingml.footer+xml">
        <DigestMethod Algorithm="http://www.w3.org/2001/04/xmlenc#sha256"/>
        <DigestValue>NIq6WjfqTgN6ep/ukvLDbqIa+hOgPhHBSh78oLVLZRI=</DigestValue>
      </Reference>
      <Reference URI="/word/footnotes.xml?ContentType=application/vnd.openxmlformats-officedocument.wordprocessingml.footnotes+xml">
        <DigestMethod Algorithm="http://www.w3.org/2001/04/xmlenc#sha256"/>
        <DigestValue>2t2Rczgpe3+pjFChlLBEBUsmuAEbs8uxhrmVvURTh5U=</DigestValue>
      </Reference>
      <Reference URI="/word/media/image1.png?ContentType=image/png">
        <DigestMethod Algorithm="http://www.w3.org/2001/04/xmlenc#sha256"/>
        <DigestValue>2VZ6KfbAQwsghiBmoUJ4V6amnEw52uftB/JGo+B4EXM=</DigestValue>
      </Reference>
      <Reference URI="/word/media/image2.png?ContentType=image/png">
        <DigestMethod Algorithm="http://www.w3.org/2001/04/xmlenc#sha256"/>
        <DigestValue>Dk3YWdkJgTf5fD6q3ZjztNBCSdGupQEN3ZOiKAINgo8=</DigestValue>
      </Reference>
      <Reference URI="/word/media/image3.emf?ContentType=image/x-emf">
        <DigestMethod Algorithm="http://www.w3.org/2001/04/xmlenc#sha256"/>
        <DigestValue>g80Xj/1gIvZlZdeonFQNtowEGkghXlpN7/Y11lBtm9o=</DigestValue>
      </Reference>
      <Reference URI="/word/media/image4.emf?ContentType=image/x-emf">
        <DigestMethod Algorithm="http://www.w3.org/2001/04/xmlenc#sha256"/>
        <DigestValue>jLqBzLtMT2vioGzAco1UUBK1iv0nfmSQphFdt/NPw7U=</DigestValue>
      </Reference>
      <Reference URI="/word/media/image5.emf?ContentType=image/x-emf">
        <DigestMethod Algorithm="http://www.w3.org/2001/04/xmlenc#sha256"/>
        <DigestValue>fSytKS1AcRFTFPXDgYCgUJraQlMd0qn8g2X0cRe9+pw=</DigestValue>
      </Reference>
      <Reference URI="/word/numbering.xml?ContentType=application/vnd.openxmlformats-officedocument.wordprocessingml.numbering+xml">
        <DigestMethod Algorithm="http://www.w3.org/2001/04/xmlenc#sha256"/>
        <DigestValue>2YqHqfEF57lC6Df6wW5N/43TH2tNyzCnnjPlSc0T2tM=</DigestValue>
      </Reference>
      <Reference URI="/word/settings.xml?ContentType=application/vnd.openxmlformats-officedocument.wordprocessingml.settings+xml">
        <DigestMethod Algorithm="http://www.w3.org/2001/04/xmlenc#sha256"/>
        <DigestValue>QsUAluSw9SqmzPeOCp+cf3h6SaznGvXCB0t5beRtM2g=</DigestValue>
      </Reference>
      <Reference URI="/word/styles.xml?ContentType=application/vnd.openxmlformats-officedocument.wordprocessingml.styles+xml">
        <DigestMethod Algorithm="http://www.w3.org/2001/04/xmlenc#sha256"/>
        <DigestValue>6mUc8omaKh5c+ci+uEU35XcQIx12Rq0GcUq1Rv22cv0=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lPLCJwSJLQhce8t4duFCC9FnlG6XdQ7nTWjML4uX67E=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2022-09-12T11:08:40Z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{2D2915A5-2CD3-411C-9EF9-ED4FE811A453}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2022-09-12T11:08:40Z</xd:SigningTime>
          <xd:SigningCertificate>
            <xd:Cert>
              <xd:CertDigest>
                <DigestMethod Algorithm="http://www.w3.org/2001/04/xmlenc#sha256"/>
                <DigestValue>GuYhYMxRtB9K7wEHUkAodDd9YZYolrYeNc5U0yqzSZA=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4576363810613108574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D8BAACfAAAAAAAAAAAAAABmFgAALAsAACBFTUYAAAEAR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jr7WaAAAAgD9yvvh/AAAJAAAAAQAAAIgO/734fwAAAAAAAAAAAAADhbh8+H8AACCqqMfAAQAAAAAAAAAAAAAAAAAAAAAAAAAAAAAAAAAAOI3n4Kk6AAAAAAAAAAAAAP/////AAQAAAAAAAAAAAACgBp/UwAEAAADjr7UAAAAAwNB61sABAAAHAAAAAAAAANDon9TAAQAAPOKvtZoAAACQ4q+1mgAAANG31734fwAAHgAAAAAAAABynLKxAAAAAB4AAAAAAAAAoPjK08ABAACgBp/UwAEAAAun2734fwAA4OGvtZoAAACQ4q+1m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oFtf1sABAACE3yV8+H8AAODffM/AAQAAiA7/vfh/AAAAAAAAAAAAAAFPXXz4fwAAAgAAAAAAAAACAAAAAAAAAAAAAAAAAAAAAAAAAAAAAAA4KufgqToAAHCgndTAAQAAIFPt28ABAAAAAAAAAAAAAKAGn9TAAQAAGHyvtQAAAADg////AAAAAAYAAAAAAAAAAgAAAAAAAAA8e6+1mgAAAJB7r7WaAAAA0bfXvfh/AAAAAAAAAAAAADBaA74AAAAAAAAAAAAAAACLkC18+H8AAKAGn9TAAQAAC6fbvfh/AADgeq+1mgAAAJB7r7W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gAAAADAAAAGEAAABuAAAAcQAAAAEAAABVVY9BhfaOQQwAAABhAAAADgAAAEwAAAAAAAAAAAAAAAAAAAD//////////2gAAAAaBEAEMARBBDgEPAQ4BEAEIAAgBDAEOwQ1BDIECAAAAAgAAAAHAAAABgAAAAcAAAAJAAAABwAAAAgAAAAEAAAABwAAAAcAAAAH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</Object>
  <Object Id="idInvalidSigLnImg">AQAAAGwAAAAAAAAAAAAAAD8BAACfAAAAAAAAAAAAAABmFgAALAsAACBFTUYAAAEAeB8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h/AAADhbh8+H8AAAoACwAAAAAAiA7/vfh/AAAAAAAAAAAAACiFuHz4fwAAAAAAAAAAAABAa0+/+H8AAAAAAAAAAAAAAAAAAAAAAABozOfgqToAALNYMnz4fwAASAAAAMABAAAAAAAAAAAAAKAGn9TAAQAASKKvtQAAAADz////AAAAAAkAAAAAAAAAAAAAAAAAAABsoa+1mgAAAMChr7WaAAAA0bfXvfh/AAAAAAAAAAAAAAAAAAAAAAAAoAaf1MABAABIoq+1mgAAAKAGn9TAAQAAC6fbvfh/AAAQoa+1mgAAAMChr7Wa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OvtZoAAACAP3K++H8AAAkAAAABAAAAiA7/vfh/AAAAAAAAAAAAAAOFuHz4fwAAIKqox8ABAAAAAAAAAAAAAAAAAAAAAAAAAAAAAAAAAAA4jefgqToAAAAAAAAAAAAA/////8ABAAAAAAAAAAAAAKAGn9TAAQAAAOOvtQAAAADA0HrWwAEAAAcAAAAAAAAA0Oif1MABAAA84q+1mgAAAJDir7WaAAAA0bfXvfh/AAAeAAAAAAAAAHKcsrEAAAAAHgAAAAAAAACg+MrTwAEAAKAGn9TAAQAAC6fbvfh/AADg4a+1mgAAAJDir7W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gW1/WwAEAAITfJXz4fwAA4N98z8ABAACIDv+9+H8AAAAAAAAAAAAAAU9dfPh/AAACAAAAAAAAAAIAAAAAAAAAAAAAAAAAAAAAAAAAAAAAADgq5+CpOgAAcKCd1MABAAAgU+3bwAEAAAAAAAAAAAAAoAaf1MABAAAYfK+1AAAAAOD///8AAAAABgAAAAAAAAACAAAAAAAAADx7r7WaAAAAkHuvtZoAAADRt9e9+H8AAAAAAAAAAAAAMFoDvgAAAAAAAAAAAAAAAIuQLXz4fwAAoAaf1MABAAALp9u9+H8AAOB6r7WaAAAAkHuvtZo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AAACAAAAAAAAAAAAAAAAAAAAAAAAAAAAAAAIgO/734fwAAAAAAAAAAAAChW0fA+H8AAAAAp8fAAQAAeXmvtZoAAAAAAAAAAAAAAAAAAAAAAAAAmCXn4Kk6AAAAAAAAAAAAAHD9DdzAAQAAAAAAAAAAAACgBp/UwAEAAHh7r7UAAAAA7P///wAAAAAJAAAAAAAAAAMAAAAAAAAAnHqvtZoAAADweq+1mgAAANG31734fwAAAAAAAAAAAAAwWgO+AAAAAAAAAAAAAAAA0Oif1MABAACgBp/UwAEAAAun2734fwAAQHqvtZoAAADweq+1mgAAAAAAAAAAAAAAAAAAAGR2AAgAAAAAJQAAAAwAAAAEAAAAGAAAAAwAAAAAAAACEgAAAAwAAAABAAAAHgAAABgAAAAtAAAAOwAAADQAAABXAAAAJQAAAAwAAAAEAAAAVAAAAFQAAAAuAAAAOwAAADIAAABWAAAAAQAAAFVVj0GF9o5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AAAAAMAAAAYQAAAG4AAABxAAAAAQAAAFVVj0GF9o5BDAAAAGEAAAAOAAAATAAAAAAAAAAAAAAAAAAAAP//////////aAAAABoEQAQwBEEEOAQ8BDgEQAQgACAEMAQ7BDUEMgQIAAAACAAAAAcAAAAGAAAABwAAAAkAAAAHAAAACAAAAAQAAAAH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gidueg1Fi0daD7wmD6UzD3hPzCLY0QVgL0k19PdQlHE=</DigestValue>
    </Reference>
    <Reference Type="http://www.w3.org/2000/09/xmldsig#Object" URI="#idOfficeObject">
      <DigestMethod Algorithm="http://www.w3.org/2001/04/xmlenc#sha256"/>
      <DigestValue>rSSN0z69BvBR1Hac10FlSRMp4bHtLqsSTCQQJlGs5ho=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79OzAKrwG/c+bt/9WGF6ILPeHpHz157A/0VMQDPPRvY=</DigestValue>
    </Reference>
    <Reference Type="http://www.w3.org/2000/09/xmldsig#Object" URI="#idValidSigLnImg">
      <DigestMethod Algorithm="http://www.w3.org/2001/04/xmlenc#sha256"/>
      <DigestValue>+rNLMPlFYB/uJjfMBMJMof13bwYTvzty/Ybc18PR+lM=</DigestValue>
    </Reference>
    <Reference Type="http://www.w3.org/2000/09/xmldsig#Object" URI="#idInvalidSigLnImg">
      <DigestMethod Algorithm="http://www.w3.org/2001/04/xmlenc#sha256"/>
      <DigestValue>YvatYpgcTcnY8EMBJ9B2vn56D36cC+6hprtJiGQ26Hg=</DigestValue>
    </Reference>
  </SignedInfo>
  <SignatureValue>PBGt8IpStJFdETVI7zdaRQFZ75Q1EXx7qfVnLOSA9oG/2KHwm+dLpqOvkD+XAWSW3Q8NCPylPKOW
NnxQxtA8TUN6/eCbq+Ru2TVkUg1Jpb4WmjDLVqvskxVD+xSV0mmXawOMNmuiJUXUejNzURUMtq95
DmCBN1ho+wo9iWZfBfQUx/NJk5WOyYSQARdfKsTDS1u5uiMXpbTPRUt6VJBa9wfvP5+PQkpGvOOl
eb9qGUFRNKUbS6aFImlNuVQQFEbPE+OGdqFTasYXwpccMA+mh1zSy0yyugioWhr3/DI4iX07XMtV
47TgAbasx/p2oQ+WcRbg6YhBkUS2tetdflxXMw==</SignatureValue>
  <KeyInfo>
    <X509Data>
      <X509Certificate>MIIIAzCCBmugAwIBAgIIJKSLX8sd934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kNakwRUxHx8sZNeACcYrqyPFjc7ti/sRRN7ECcq7O9I=</DigestValue>
      </Reference>
      <Reference URI="/word/document.xml?ContentType=application/vnd.openxmlformats-officedocument.wordprocessingml.document.main+xml">
        <DigestMethod Algorithm="http://www.w3.org/2001/04/xmlenc#sha256"/>
        <DigestValue>o3DM+DR4qdYv/23qoGS2jxP10q2UL8BaGXHozl7ffNY=</DigestValue>
      </Reference>
      <Reference URI="/word/endnotes.xml?ContentType=application/vnd.openxmlformats-officedocument.wordprocessingml.endnotes+xml">
        <DigestMethod Algorithm="http://www.w3.org/2001/04/xmlenc#sha256"/>
        <DigestValue>WdaHIubvr4R8tpxli4IHUjBScVU6Jvjf9ya4DTyj/jw=</DigestValue>
      </Reference>
      <Reference URI="/word/fontTable.xml?ContentType=application/vnd.openxmlformats-officedocument.wordprocessingml.fontTable+xml">
        <DigestMethod Algorithm="http://www.w3.org/2001/04/xmlenc#sha256"/>
        <DigestValue>6X4wztZsc6SIykmhmGIMMsKGXmqklD3CgJ1+qOSLdvk=</DigestValue>
      </Reference>
      <Reference URI="/word/footer1.xml?ContentType=application/vnd.openxmlformats-officedocument.wordprocessingml.footer+xml">
        <DigestMethod Algorithm="http://www.w3.org/2001/04/xmlenc#sha256"/>
        <DigestValue>CP9ceRfBdpNlT+//7CbdYZOZlptkkjTKy3C4vW/rTkY=</DigestValue>
      </Reference>
      <Reference URI="/word/footer2.xml?ContentType=application/vnd.openxmlformats-officedocument.wordprocessingml.footer+xml">
        <DigestMethod Algorithm="http://www.w3.org/2001/04/xmlenc#sha256"/>
        <DigestValue>NIq6WjfqTgN6ep/ukvLDbqIa+hOgPhHBSh78oLVLZRI=</DigestValue>
      </Reference>
      <Reference URI="/word/footnotes.xml?ContentType=application/vnd.openxmlformats-officedocument.wordprocessingml.footnotes+xml">
        <DigestMethod Algorithm="http://www.w3.org/2001/04/xmlenc#sha256"/>
        <DigestValue>2t2Rczgpe3+pjFChlLBEBUsmuAEbs8uxhrmVvURTh5U=</DigestValue>
      </Reference>
      <Reference URI="/word/media/image1.png?ContentType=image/png">
        <DigestMethod Algorithm="http://www.w3.org/2001/04/xmlenc#sha256"/>
        <DigestValue>2VZ6KfbAQwsghiBmoUJ4V6amnEw52uftB/JGo+B4EXM=</DigestValue>
      </Reference>
      <Reference URI="/word/media/image2.png?ContentType=image/png">
        <DigestMethod Algorithm="http://www.w3.org/2001/04/xmlenc#sha256"/>
        <DigestValue>Dk3YWdkJgTf5fD6q3ZjztNBCSdGupQEN3ZOiKAINgo8=</DigestValue>
      </Reference>
      <Reference URI="/word/media/image3.emf?ContentType=image/x-emf">
        <DigestMethod Algorithm="http://www.w3.org/2001/04/xmlenc#sha256"/>
        <DigestValue>g80Xj/1gIvZlZdeonFQNtowEGkghXlpN7/Y11lBtm9o=</DigestValue>
      </Reference>
      <Reference URI="/word/media/image4.emf?ContentType=image/x-emf">
        <DigestMethod Algorithm="http://www.w3.org/2001/04/xmlenc#sha256"/>
        <DigestValue>jLqBzLtMT2vioGzAco1UUBK1iv0nfmSQphFdt/NPw7U=</DigestValue>
      </Reference>
      <Reference URI="/word/media/image5.emf?ContentType=image/x-emf">
        <DigestMethod Algorithm="http://www.w3.org/2001/04/xmlenc#sha256"/>
        <DigestValue>fSytKS1AcRFTFPXDgYCgUJraQlMd0qn8g2X0cRe9+pw=</DigestValue>
      </Reference>
      <Reference URI="/word/numbering.xml?ContentType=application/vnd.openxmlformats-officedocument.wordprocessingml.numbering+xml">
        <DigestMethod Algorithm="http://www.w3.org/2001/04/xmlenc#sha256"/>
        <DigestValue>2YqHqfEF57lC6Df6wW5N/43TH2tNyzCnnjPlSc0T2tM=</DigestValue>
      </Reference>
      <Reference URI="/word/settings.xml?ContentType=application/vnd.openxmlformats-officedocument.wordprocessingml.settings+xml">
        <DigestMethod Algorithm="http://www.w3.org/2001/04/xmlenc#sha256"/>
        <DigestValue>QsUAluSw9SqmzPeOCp+cf3h6SaznGvXCB0t5beRtM2g=</DigestValue>
      </Reference>
      <Reference URI="/word/styles.xml?ContentType=application/vnd.openxmlformats-officedocument.wordprocessingml.styles+xml">
        <DigestMethod Algorithm="http://www.w3.org/2001/04/xmlenc#sha256"/>
        <DigestValue>6mUc8omaKh5c+ci+uEU35XcQIx12Rq0GcUq1Rv22cv0=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lPLCJwSJLQhce8t4duFCC9FnlG6XdQ7nTWjML4uX67E=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2022-09-12T13:45:52Z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{8115F0F3-93E9-480F-98C3-54B8960D87BE}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2022-09-12T13:45:52Z</xd:SigningTime>
          <xd:SigningCertificate>
            <xd:Cert>
              <xd:CertDigest>
                <DigestMethod Algorithm="http://www.w3.org/2001/04/xmlenc#sha256"/>
                <DigestValue>pog0+TL6sB9ct1iqafZIdZ8rt2iVpbVj4Nc+Hdc59oc=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2640388525091846014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CbGwAAgAwAACBFTUYAAAEAhBs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ITTMy8CAAAQ6Ehu/X8AABC99zAvAgAAiA7Rsv1/AAAAAAAAAAAAAAGngG79fwAAAgAAAAAAAAACAAAAAAAAAAAAAAAAAAAAAAAAAAAAAAALIjj8TvwAACAi9TAvAgAAQJu7NC8CAAAAAAAAAAAAAID18DAvAgAAmID3vQAAAADg////AAAAAAYAAAAAAAAAAgAAAAAAAAC8f/e9xAAAABCA973EAAAA0bepsv1/AAAAAAAAAAAAADBa1bIAAAAAAAAAAAAAAAD/oFBu/X8AAID18DAvAgAAC6etsv1/AABgf/e9xAAAABCA973E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tGy/X8AAAAAAAAAAAAAoVsLtf1/AAAAAEglLwIAAPl9973EAAAAAAAAAAAAAAAAAAAAAAAAAKsiOPxO/AAABgAAAAAAAADwl640LwIAAAAAAAAAAAAAgPXwMC8CAAD4f/e9AAAAAPD///8AAAAACQAAAAAAAAADAAAAAAAAABx/973EAAAAcH/3vcQAAADRt6my/X8AAAAAAAAAAAAAMFrVsgAAAAAAAAAAAAAAAOCf+jAvAgAAgPXwMC8CAAALp62y/X8AAMB+973EAAAAcH/3vcQAAABAOdczLwIAAAAAAABkdgAIAAAAACUAAAAMAAAABAAAABgAAAAMAAAAAAAAAhIAAAAMAAAAAQAAAB4AAAAYAAAAKQAAADMAAAAvAAAASAAAACUAAAAMAAAABAAAAFQAAABUAAAAKgAAADMAAAAtAAAARwAAAAEAAABV1dxBAAD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eAAAAXAAAAAEAAABV1dxBAADIQQoAAABQAAAADgAAAEwAAAAAAAAAAAAAAAAAAAD//////////2gAAAAgBEMEPARPBD0EMAQgAB8ENQRCBDoEPgQyBDAEBgAAAAUAAAAIAAAABgAAAAcAAAAGAAAAAwAAAAgAAAAGAAAABQ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MAAAACgAAAGAAAACMAAAAbAAAAAEAAABV1dxBAADIQQoAAABgAAAAFQAAAEwAAAAAAAAAAAAAAAAAAAD//////////3gAAAAYBDcEPwRKBDsEPQQ4BEIENQQ7BDUEPQQgADQEOARABDUEOgRCBD4EQAQAAAgAAAAFAAAABwAAAAcAAAAGAAAABwAAAAcAAAAFAAAABgAAAAYAAAAGAAAABwAAAAMAAAAGAAAABwAAAAcAAAAGAAAABgAAAAUAAAAHAAAABwAAAEsAAABAAAAAMAAAAAUAAAAgAAAAAQAAAAEAAAAQAAAAAAAAAAAAAAAAAQAAgAAAAAAAAAAAAAAAAAEAAIAAAAAlAAAADAAAAAI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XV3EEAAMhBCgAAAHAAAAAkAAAATAAAAAQAAAAJAAAAcAAAANIAAAB9AAAAlAAAAFMAaQBnAG4AZQBkACAAYgB5ADoAIABSAHUAbQB5AGEAbgBhACAARABpAG0AaQB0AHIAbwB2AGEAIABQAGUAdABrAG8AdgBhAAYAAAADAAAABwAAAAcAAAAGAAAABwAAAAMAAAAHAAAABQAAAAMAAAADAAAABwAAAAcAAAAJAAAABQAAAAYAAAAHAAAABgAAAAMAAAAIAAAAAwAAAAkAAAADAAAABAAAAAQAAAAHAAAABQAAAAYAAAADAAAABgAAAAYAAAAEAAAABgAAAAcAAAAFAAAABgAAABYAAAAMAAAAAAAAACUAAAAMAAAAAgAAAA4AAAAUAAAAAAAAABAAAAAUAAAA</Object>
  <Object Id="idInvalidSigLnImg">AQAAAGwAAAAAAAAAAAAAAP8AAAB/AAAAAAAAAAAAAACbGwAAgAwAACBFTUYAAAEAI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pk0CA8mnM/u69/SvI9jt4tgjIR9FBosDBEjMVTUMlXWMVPRKUSeDxk4AAAAAAAAAADT6ff///////+Tk5MjK0krSbkvUcsuT8YVJFoTIFIrSbgtTcEQHEeZN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h6Qpb/1/AAAKAAsAAAAAAIgO0bL9fwAAAAAAAAAAAACspClv/X8AAAAAAAAAAAAAQGsRtP1/AAAAAAAAAAAAAAAAAAAAAAAAW/w4/E78AADTZ1Vu/X8AAEgAAAAvAgAAAAAAAAAAAACA9fAwLwIAAMim970AAAAA9f///wAAAAAJAAAAAAAAAAAAAAAAAAAA7KX3vcQAAABApve9xAAAANG3qbL9fwAAAAAAAAAAAAAAAAAAAAAAAID18DAvAgAAyKb3vcQAAACA9fAwLwIAAAunrbL9fwAAkKX3vcQAAABApve9x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n973EAAAAgD9MtP1/AAAJAAAAAQAAAIgO0bL9fwAAAAAAAAAAAACHpClv/X8AAFBaSiUvAgAAAAAAAAAAAAAAAAAAAAAAAAAAAAAAAAAAC704/E78AAAAAAAAAAAAAP////8vAgAAAAAAAAAAAACA9fAwLwIAAIDn970AAAAAUC9ONC8CAAAHAAAAAAAAAOCf+jAvAgAAvOb3vcQAAAAQ5/e9xAAAANG3qbL9fwAAHgAAAAAAAABynGumAAAAAB4AAAAAAAAA4MUEMC8CAACA9fAwLwIAAAunrbL9fwAAYOb3vcQAAAAQ5/e9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ITTMy8CAAAQ6Ehu/X8AABC99zAvAgAAiA7Rsv1/AAAAAAAAAAAAAAGngG79fwAAAgAAAAAAAAACAAAAAAAAAAAAAAAAAAAAAAAAAAAAAAALIjj8TvwAACAi9TAvAgAAQJu7NC8CAAAAAAAAAAAAAID18DAvAgAAmID3vQAAAADg////AAAAAAYAAAAAAAAAAgAAAAAAAAC8f/e9xAAAABCA973EAAAA0bepsv1/AAAAAAAAAAAAADBa1bIAAAAAAAAAAAAAAAD/oFBu/X8AAID18DAvAgAAC6etsv1/AABgf/e9xAAAABCA973E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tGy/X8AAAAAAAAAAAAAoVsLtf1/AAAAAEglLwIAAPl9973EAAAAAAAAAAAAAAAAAAAAAAAAAKsiOPxO/AAABgAAAAAAAADwl640LwIAAAAAAAAAAAAAgPXwMC8CAAD4f/e9AAAAAPD///8AAAAACQAAAAAAAAADAAAAAAAAABx/973EAAAAcH/3vcQAAADRt6my/X8AAAAAAAAAAAAAMFrVsgAAAAAAAAAAAAAAAOCf+jAvAgAAgPXwMC8CAAALp62y/X8AAMB+973EAAAAcH/3vcQAAABAOdczLwIAAAAAAABkdgAIAAAAACUAAAAMAAAABAAAABgAAAAMAAAAAAAAAhIAAAAMAAAAAQAAAB4AAAAYAAAAKQAAADMAAAAvAAAASAAAACUAAAAMAAAABAAAAFQAAABUAAAAKgAAADMAAAAtAAAARwAAAAEAAABV1dxBAADI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eAAAAXAAAAAEAAABV1dxBAADIQQoAAABQAAAADgAAAEwAAAAAAAAAAAAAAAAAAAD//////////2gAAAAgBEMEPARPBD0EMAQgAB8ENQRCBDoEPgQyBDAEBgAAAAUAAAAIAAAABgAAAAcAAAAGAAAAAwAAAAgAAAAGAAAABQ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MAAAACgAAAGAAAACMAAAAbAAAAAEAAABV1dxBAADIQQoAAABgAAAAFQAAAEwAAAAAAAAAAAAAAAAAAAD//////////3gAAAAYBDcEPwRKBDsEPQQ4BEIENQQ7BDUEPQQgADQEOARABDUEOgRCBD4EQAQAAAgAAAAFAAAABwAAAAcAAAAGAAAABwAAAAcAAAAFAAAABgAAAAYAAAAGAAAABwAAAAMAAAAGAAAABwAAAAcAAAAGAAAABgAAAAUAAAAHAAAABwAAAEsAAABAAAAAMAAAAAUAAAAgAAAAAQAAAAEAAAAQAAAAAAAAAAAAAAAAAQAAgAAAAAAAAAAAAAAAAAEAAIAAAAAlAAAADAAAAAI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XV3EEAAMhBCgAAAHAAAAAkAAAATAAAAAQAAAAJAAAAcAAAANIAAAB9AAAAlAAAAFMAaQBnAG4AZQBkACAAYgB5ADoAIABSAHUAbQB5AGEAbgBhACAARABpAG0AaQB0AHIAbwB2AGEAIABQAGUAdABrAG8AdgBhAAYAAAADAAAABwAAAAcAAAAGAAAABwAAAAMAAAAHAAAABQAAAAMAAAADAAAABwAAAAcAAAAJAAAABQAAAAYAAAAHAAAABgAAAAMAAAAIAAAAAwAAAAkAAAADAAAABAAAAAQAAAAHAAAABQAAAAYAAAADAAAABgAAAAYAAAAEAAAABg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FFAA-ACF6-4549-83AF-A24641A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2292</Words>
  <Characters>13070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</dc:creator>
  <cp:keywords/>
  <dc:description/>
  <cp:lastModifiedBy>Stefan Klasanov</cp:lastModifiedBy>
  <cp:revision>71</cp:revision>
  <cp:lastPrinted>2021-12-21T12:28:00Z</cp:lastPrinted>
  <dcterms:created xsi:type="dcterms:W3CDTF">2021-12-29T11:22:00Z</dcterms:created>
  <dcterms:modified xsi:type="dcterms:W3CDTF">2022-09-12T10:38:00Z</dcterms:modified>
</cp:coreProperties>
</file>