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9764A" w14:textId="3B8A6BB5" w:rsidR="00851564" w:rsidRPr="00AF0572" w:rsidRDefault="00A53C7B" w:rsidP="00AF0572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</w:p>
    <w:p w14:paraId="130007F5" w14:textId="77777777" w:rsidR="00F67674" w:rsidRPr="00A53C7B" w:rsidRDefault="00F67674" w:rsidP="00F676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033E0D50" w14:textId="77777777" w:rsidR="00F67674" w:rsidRPr="004A14E7" w:rsidRDefault="00F67674" w:rsidP="00F67674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92C68B8" w14:textId="2F1ADFEB" w:rsidR="002D2493" w:rsidRPr="004A14E7" w:rsidRDefault="002D2493" w:rsidP="002D24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</w:t>
      </w:r>
      <w:r w:rsidRPr="005A5F35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 и Заповед  №</w:t>
      </w:r>
      <w:r w:rsidR="00AF0572">
        <w:rPr>
          <w:rFonts w:ascii="Verdana" w:hAnsi="Verdana" w:cs="Arial"/>
          <w:sz w:val="20"/>
          <w:szCs w:val="20"/>
        </w:rPr>
        <w:t>РД01-0792/17.05.2022 г.</w:t>
      </w:r>
      <w:r w:rsidRPr="005A5F35">
        <w:rPr>
          <w:rFonts w:ascii="Verdana" w:hAnsi="Verdana" w:cs="Arial"/>
          <w:sz w:val="20"/>
          <w:szCs w:val="20"/>
        </w:rPr>
        <w:t xml:space="preserve"> на </w:t>
      </w:r>
      <w:r w:rsidRPr="004A14E7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07BA19A3" w14:textId="77777777" w:rsidR="002D2493" w:rsidRDefault="002D2493" w:rsidP="002D2493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9763DF0" w14:textId="77777777" w:rsidR="002D2493" w:rsidRPr="004A14E7" w:rsidRDefault="002D2493" w:rsidP="002D2493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1832CAC0" w14:textId="77777777" w:rsidR="002D2493" w:rsidRPr="004A14E7" w:rsidRDefault="002D2493" w:rsidP="002D2493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F98E1D1" w14:textId="77777777" w:rsidR="002D2493" w:rsidRPr="00346094" w:rsidRDefault="002D2493" w:rsidP="002D2493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 xml:space="preserve">. За избор на </w:t>
      </w:r>
      <w:r>
        <w:rPr>
          <w:rFonts w:ascii="Verdana" w:eastAsia="Calibri" w:hAnsi="Verdana"/>
          <w:b/>
          <w:bCs/>
          <w:sz w:val="20"/>
          <w:szCs w:val="20"/>
        </w:rPr>
        <w:t>с</w:t>
      </w:r>
      <w:r w:rsidRPr="004A14E7">
        <w:rPr>
          <w:rFonts w:ascii="Verdana" w:eastAsia="Calibri" w:hAnsi="Verdana"/>
          <w:b/>
          <w:bCs/>
          <w:sz w:val="20"/>
          <w:szCs w:val="20"/>
        </w:rPr>
        <w:t xml:space="preserve">четоводител в 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>отдел "</w:t>
      </w:r>
      <w:r>
        <w:rPr>
          <w:rFonts w:ascii="Verdana" w:hAnsi="Verdana" w:cs="Arial"/>
          <w:b/>
          <w:sz w:val="20"/>
          <w:szCs w:val="20"/>
          <w:lang w:eastAsia="en-US"/>
        </w:rPr>
        <w:t>С</w:t>
      </w:r>
      <w:r w:rsidRPr="0007735F">
        <w:rPr>
          <w:rFonts w:ascii="Verdana" w:hAnsi="Verdana" w:cs="Arial"/>
          <w:b/>
          <w:sz w:val="20"/>
          <w:szCs w:val="20"/>
          <w:lang w:eastAsia="en-US"/>
        </w:rPr>
        <w:t xml:space="preserve">оциална </w:t>
      </w:r>
      <w:proofErr w:type="gramStart"/>
      <w:r w:rsidRPr="0007735F">
        <w:rPr>
          <w:rFonts w:ascii="Verdana" w:hAnsi="Verdana" w:cs="Arial"/>
          <w:b/>
          <w:sz w:val="20"/>
          <w:szCs w:val="20"/>
          <w:lang w:eastAsia="en-US"/>
        </w:rPr>
        <w:t>закрила“</w:t>
      </w:r>
      <w:proofErr w:type="gramEnd"/>
      <w:r>
        <w:rPr>
          <w:rFonts w:ascii="Verdana" w:hAnsi="Verdana" w:cs="Arial"/>
          <w:b/>
          <w:sz w:val="20"/>
          <w:szCs w:val="20"/>
          <w:lang w:eastAsia="en-US"/>
        </w:rPr>
        <w:t>.</w:t>
      </w:r>
    </w:p>
    <w:p w14:paraId="5CCA0185" w14:textId="77777777" w:rsidR="00417114" w:rsidRPr="00417114" w:rsidRDefault="00417114" w:rsidP="00417114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417114">
        <w:rPr>
          <w:rFonts w:ascii="Verdana" w:hAnsi="Verdana" w:cs="Arial"/>
          <w:b/>
          <w:sz w:val="20"/>
          <w:szCs w:val="20"/>
          <w:lang w:eastAsia="en-US"/>
        </w:rPr>
        <w:t xml:space="preserve">        </w:t>
      </w:r>
      <w:r w:rsidRPr="00417114">
        <w:rPr>
          <w:rFonts w:ascii="Verdana" w:hAnsi="Verdana" w:cs="Arial"/>
          <w:sz w:val="20"/>
          <w:szCs w:val="20"/>
          <w:lang w:eastAsia="en-US"/>
        </w:rPr>
        <w:t xml:space="preserve"> 1. Дирекция „Социално подпомагане“ - Пазарджик, </w:t>
      </w:r>
      <w:proofErr w:type="spellStart"/>
      <w:r w:rsidRPr="00417114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417114">
        <w:rPr>
          <w:rFonts w:ascii="Verdana" w:hAnsi="Verdana" w:cs="Arial"/>
          <w:sz w:val="20"/>
          <w:szCs w:val="20"/>
          <w:lang w:eastAsia="en-US"/>
        </w:rPr>
        <w:t>. Пазарджик, отдел „Социална закрила“ -</w:t>
      </w:r>
      <w:r w:rsidRPr="00417114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417114">
        <w:rPr>
          <w:rFonts w:ascii="Verdana" w:hAnsi="Verdana" w:cs="Arial"/>
          <w:sz w:val="20"/>
          <w:szCs w:val="20"/>
          <w:lang w:val="en-US" w:eastAsia="en-US"/>
        </w:rPr>
        <w:t>1</w:t>
      </w:r>
      <w:r w:rsidRPr="00417114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 w:rsidRPr="00417114"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</w:p>
    <w:p w14:paraId="4CA93FAE" w14:textId="77777777" w:rsidR="00417114" w:rsidRPr="00417114" w:rsidRDefault="00417114" w:rsidP="00417114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417114">
        <w:rPr>
          <w:rFonts w:ascii="Verdana" w:hAnsi="Verdana" w:cs="Arial"/>
          <w:b/>
          <w:sz w:val="20"/>
          <w:szCs w:val="20"/>
          <w:lang w:eastAsia="en-US"/>
        </w:rPr>
        <w:t xml:space="preserve">         </w:t>
      </w:r>
      <w:r w:rsidRPr="00417114">
        <w:rPr>
          <w:rFonts w:ascii="Verdana" w:hAnsi="Verdana" w:cs="Arial"/>
          <w:sz w:val="20"/>
          <w:szCs w:val="20"/>
          <w:lang w:eastAsia="en-US"/>
        </w:rPr>
        <w:t>2</w:t>
      </w:r>
      <w:r w:rsidRPr="00417114">
        <w:rPr>
          <w:rFonts w:ascii="Verdana" w:hAnsi="Verdana" w:cs="Arial"/>
          <w:b/>
          <w:sz w:val="20"/>
          <w:szCs w:val="20"/>
          <w:lang w:eastAsia="en-US"/>
        </w:rPr>
        <w:t xml:space="preserve">. </w:t>
      </w:r>
      <w:r w:rsidRPr="00417114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Сливница, </w:t>
      </w:r>
      <w:proofErr w:type="spellStart"/>
      <w:r w:rsidRPr="00417114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417114">
        <w:rPr>
          <w:rFonts w:ascii="Verdana" w:hAnsi="Verdana" w:cs="Arial"/>
          <w:sz w:val="20"/>
          <w:szCs w:val="20"/>
          <w:lang w:eastAsia="en-US"/>
        </w:rPr>
        <w:t>. София, отдел „Социална закрила“ -</w:t>
      </w:r>
      <w:r w:rsidRPr="00417114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417114">
        <w:rPr>
          <w:rFonts w:ascii="Verdana" w:hAnsi="Verdana" w:cs="Arial"/>
          <w:sz w:val="20"/>
          <w:szCs w:val="20"/>
          <w:lang w:val="en-US" w:eastAsia="en-US"/>
        </w:rPr>
        <w:t>1</w:t>
      </w:r>
      <w:r w:rsidRPr="00417114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 w:rsidRPr="00417114"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</w:p>
    <w:p w14:paraId="692CE5F0" w14:textId="77777777" w:rsidR="002D2493" w:rsidRPr="00EB4AC9" w:rsidRDefault="002D2493" w:rsidP="002D249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EB4AC9">
        <w:rPr>
          <w:rFonts w:ascii="Verdana" w:hAnsi="Verdana"/>
          <w:b/>
          <w:bCs/>
          <w:sz w:val="20"/>
          <w:szCs w:val="20"/>
        </w:rPr>
        <w:t>Място на работа</w:t>
      </w:r>
      <w:r w:rsidRPr="00EB4AC9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длъжност.</w:t>
      </w:r>
    </w:p>
    <w:p w14:paraId="7A7E2551" w14:textId="77777777" w:rsidR="002D2493" w:rsidRPr="000851A8" w:rsidRDefault="002D2493" w:rsidP="002D2493">
      <w:pPr>
        <w:pStyle w:val="ListParagraph"/>
        <w:spacing w:before="240" w:after="0" w:line="360" w:lineRule="auto"/>
        <w:ind w:left="643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</w:t>
      </w:r>
      <w:r w:rsidRPr="000851A8">
        <w:rPr>
          <w:rFonts w:ascii="Verdana" w:hAnsi="Verdana"/>
          <w:color w:val="000000" w:themeColor="text1"/>
          <w:sz w:val="20"/>
          <w:szCs w:val="20"/>
          <w:lang w:val="bg-BG"/>
        </w:rPr>
        <w:t>свободната длъжност:</w:t>
      </w:r>
    </w:p>
    <w:p w14:paraId="546A7B4D" w14:textId="77777777" w:rsidR="002D2493" w:rsidRPr="000851A8" w:rsidRDefault="002D2493" w:rsidP="002D2493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851A8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</w:rPr>
        <w:t>Дирекция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 „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</w:rPr>
        <w:t>Социално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851A8">
        <w:rPr>
          <w:rFonts w:ascii="Verdana" w:hAnsi="Verdana" w:cs="Arial"/>
          <w:color w:val="000000" w:themeColor="text1"/>
          <w:sz w:val="20"/>
          <w:szCs w:val="20"/>
        </w:rPr>
        <w:t>подпомагане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</w:rPr>
        <w:t>“</w:t>
      </w:r>
      <w:r w:rsidRPr="000851A8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</w:t>
      </w:r>
      <w:r w:rsidRPr="000851A8">
        <w:rPr>
          <w:rFonts w:ascii="Verdana" w:hAnsi="Verdana" w:cs="Arial"/>
          <w:color w:val="000000" w:themeColor="text1"/>
          <w:sz w:val="20"/>
          <w:szCs w:val="20"/>
        </w:rPr>
        <w:t>-</w:t>
      </w:r>
      <w:proofErr w:type="gramEnd"/>
      <w:r w:rsidRPr="000851A8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</w:rPr>
        <w:t>Пазарджик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</w:rPr>
        <w:t>Пазарджик</w:t>
      </w:r>
      <w:proofErr w:type="spellEnd"/>
    </w:p>
    <w:p w14:paraId="140921F3" w14:textId="33702822" w:rsidR="002D2493" w:rsidRDefault="002D2493" w:rsidP="002D2493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  <w:r w:rsidRPr="000851A8">
        <w:rPr>
          <w:rFonts w:ascii="Verdana" w:hAnsi="Verdana" w:cs="Arial"/>
          <w:color w:val="000000" w:themeColor="text1"/>
          <w:sz w:val="20"/>
          <w:szCs w:val="20"/>
        </w:rPr>
        <w:t xml:space="preserve">       </w:t>
      </w:r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 xml:space="preserve">гр. Пазарджик, </w:t>
      </w:r>
      <w:proofErr w:type="spellStart"/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ул</w:t>
      </w:r>
      <w:proofErr w:type="spellEnd"/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."Екзарх Йосиф" № 19</w:t>
      </w:r>
      <w:r w:rsidRPr="000851A8">
        <w:rPr>
          <w:rFonts w:ascii="Verdana" w:hAnsi="Verdana" w:cs="Arial"/>
          <w:color w:val="000000" w:themeColor="text1"/>
          <w:sz w:val="20"/>
          <w:szCs w:val="20"/>
        </w:rPr>
        <w:t>;тел.</w:t>
      </w:r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51A8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034/44-56-65</w:t>
      </w:r>
    </w:p>
    <w:p w14:paraId="1F9BA3D3" w14:textId="77777777" w:rsidR="00D9231B" w:rsidRDefault="00D9231B" w:rsidP="00D9231B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 w:line="25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  <w:lang w:val="bg-BG"/>
        </w:rPr>
        <w:t xml:space="preserve"> Сливница</w:t>
      </w:r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София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</w:p>
    <w:p w14:paraId="219093D6" w14:textId="18610EA4" w:rsidR="00D9231B" w:rsidRPr="00002418" w:rsidRDefault="00D9231B" w:rsidP="002D2493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 2200 </w:t>
      </w:r>
      <w:r>
        <w:rPr>
          <w:rFonts w:ascii="Verdana" w:hAnsi="Verdana" w:cs="Arial"/>
          <w:sz w:val="20"/>
          <w:szCs w:val="20"/>
          <w:shd w:val="clear" w:color="auto" w:fill="F9F9F9"/>
        </w:rPr>
        <w:t xml:space="preserve">гр. Сливница,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пл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>."Съединение" № 1</w:t>
      </w:r>
      <w:r>
        <w:rPr>
          <w:rFonts w:ascii="Verdana" w:hAnsi="Verdana" w:cs="Arial"/>
          <w:sz w:val="20"/>
          <w:szCs w:val="20"/>
        </w:rPr>
        <w:t xml:space="preserve">;тел. </w:t>
      </w:r>
      <w:r>
        <w:rPr>
          <w:rFonts w:ascii="Verdana" w:hAnsi="Verdana" w:cs="Arial"/>
          <w:sz w:val="20"/>
          <w:szCs w:val="20"/>
          <w:shd w:val="clear" w:color="auto" w:fill="F9F9F9"/>
        </w:rPr>
        <w:t>0727/42-516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3D682D1C" w14:textId="77777777" w:rsidR="002D2493" w:rsidRPr="00EF0975" w:rsidRDefault="002D2493" w:rsidP="002D2493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046E855" w14:textId="77777777" w:rsidR="00C25732" w:rsidRDefault="00C25732" w:rsidP="00C25732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>
        <w:rPr>
          <w:rFonts w:ascii="Verdana" w:hAnsi="Verdana"/>
          <w:b/>
          <w:bCs/>
          <w:sz w:val="20"/>
          <w:szCs w:val="20"/>
        </w:rPr>
        <w:t xml:space="preserve">. ОПИСАНИЕ НА ДЛЪЖНОСТТА СТАРШИ СЧЕТОВОДИТЕЛ В ОТДЕЛ „СОЦИАЛНА </w:t>
      </w:r>
      <w:proofErr w:type="gramStart"/>
      <w:r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1B4BE3BE" w14:textId="77777777" w:rsidR="00C25732" w:rsidRDefault="00C25732" w:rsidP="00C25732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0" w:name="_Hlk78642347"/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0"/>
    <w:p w14:paraId="496CA1DA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6789FA04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334952C8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Подпомага методически другите длъжностни нива в дейностите по съставянето на периодичните и годишни финансови отчети, както и по въпроси касаещи бюджетната дейност в рамките на своята компетентност;</w:t>
      </w:r>
    </w:p>
    <w:p w14:paraId="1EF988A4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даване на конструктивни решения;</w:t>
      </w:r>
    </w:p>
    <w:p w14:paraId="65FBC814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Съставя периодични счетоводни и финансови отчети, годишния счетоводен отчет </w:t>
      </w:r>
      <w:r>
        <w:rPr>
          <w:rFonts w:ascii="Verdana" w:hAnsi="Verdana"/>
          <w:sz w:val="20"/>
          <w:szCs w:val="20"/>
          <w:lang w:val="bg-BG"/>
        </w:rPr>
        <w:t>на ДСП;</w:t>
      </w:r>
    </w:p>
    <w:p w14:paraId="07379291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счетоводните сметки в оборотните ведомости;</w:t>
      </w:r>
    </w:p>
    <w:p w14:paraId="79FE7C58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32F53A99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 и във валута;</w:t>
      </w:r>
    </w:p>
    <w:p w14:paraId="04D5D887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Осъществява пълно, точно, вярно и своевременното счетоводно отразяване на авансовите отчети  в лева и валута и на взаимоотношенията с подотчетните лица;</w:t>
      </w:r>
    </w:p>
    <w:p w14:paraId="1AE05776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2B8807FC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интернет банкиране за разплащания на разходите свързани с дейността на ДСП;</w:t>
      </w:r>
    </w:p>
    <w:p w14:paraId="1CA71847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515B2B71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319E6B1D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258001F1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отчети, годишния счетоводен отчет на ДСП и необходимите справки към него;</w:t>
      </w:r>
    </w:p>
    <w:p w14:paraId="3AD73C30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6E2CDBC5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49F808B4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4B72D036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0EAA73E6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3C2CEE96" w14:textId="77777777" w:rsidR="00C25732" w:rsidRDefault="00C25732" w:rsidP="00C2573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22C9B487" w14:textId="77777777" w:rsidR="00C25732" w:rsidRDefault="00C25732" w:rsidP="00C2573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задачи;</w:t>
      </w:r>
    </w:p>
    <w:p w14:paraId="2F1F7630" w14:textId="77777777" w:rsidR="00C25732" w:rsidRDefault="00C25732" w:rsidP="00C25732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6505CC6D" w14:textId="77777777" w:rsidR="00C25732" w:rsidRDefault="00C25732" w:rsidP="00C25732">
      <w:pPr>
        <w:pStyle w:val="ListParagraph"/>
        <w:numPr>
          <w:ilvl w:val="0"/>
          <w:numId w:val="41"/>
        </w:numPr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2A806C42" w14:textId="77777777" w:rsidR="00C25732" w:rsidRDefault="00C25732" w:rsidP="00C25732">
      <w:pPr>
        <w:pStyle w:val="ListParagraph"/>
        <w:numPr>
          <w:ilvl w:val="0"/>
          <w:numId w:val="16"/>
        </w:numPr>
        <w:suppressAutoHyphens/>
        <w:spacing w:line="276" w:lineRule="auto"/>
        <w:ind w:left="643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1BC5E0B8" w14:textId="77777777" w:rsidR="00C25732" w:rsidRDefault="00C25732" w:rsidP="00C25732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114AA3ED" w14:textId="77777777" w:rsidR="00C25732" w:rsidRDefault="00C25732" w:rsidP="00C25732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777F6D99" w14:textId="77777777" w:rsidR="00C25732" w:rsidRDefault="00C25732" w:rsidP="00C25732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6E9C70C1" w14:textId="77777777" w:rsidR="00C25732" w:rsidRDefault="00C25732" w:rsidP="00C25732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029E84CB" w14:textId="77777777" w:rsidR="00C25732" w:rsidRDefault="00C25732" w:rsidP="00C25732">
      <w:pPr>
        <w:pStyle w:val="ListParagraph"/>
        <w:numPr>
          <w:ilvl w:val="0"/>
          <w:numId w:val="41"/>
        </w:numPr>
        <w:tabs>
          <w:tab w:val="left" w:pos="240"/>
        </w:tabs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165909C9" w14:textId="77777777" w:rsidR="00C25732" w:rsidRDefault="00C25732" w:rsidP="00C25732">
      <w:pPr>
        <w:pStyle w:val="ListParagraph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Ориентация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резултати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70D913AC" w14:textId="77777777" w:rsidR="00C25732" w:rsidRDefault="00C25732" w:rsidP="00C25732">
      <w:pPr>
        <w:pStyle w:val="ListParagraph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екип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</w:p>
    <w:p w14:paraId="52D4B268" w14:textId="77777777" w:rsidR="00C25732" w:rsidRDefault="00C25732" w:rsidP="00C25732">
      <w:pPr>
        <w:pStyle w:val="ListParagraph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Комуникативна компетентност</w:t>
      </w:r>
      <w:r>
        <w:rPr>
          <w:rFonts w:ascii="Verdana" w:hAnsi="Verdana"/>
          <w:sz w:val="20"/>
          <w:szCs w:val="20"/>
        </w:rPr>
        <w:t>;</w:t>
      </w:r>
    </w:p>
    <w:p w14:paraId="44CD229D" w14:textId="77777777" w:rsidR="00C25732" w:rsidRDefault="00C25732" w:rsidP="00C25732">
      <w:pPr>
        <w:pStyle w:val="ListParagraph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Фокус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клиента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  <w:proofErr w:type="spellStart"/>
      <w:r>
        <w:rPr>
          <w:rFonts w:ascii="Verdana" w:hAnsi="Verdana"/>
          <w:sz w:val="20"/>
          <w:szCs w:val="20"/>
        </w:rPr>
        <w:t>вътрешен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външен</w:t>
      </w:r>
      <w:proofErr w:type="spellEnd"/>
      <w:r>
        <w:rPr>
          <w:rFonts w:ascii="Verdana" w:hAnsi="Verdana"/>
          <w:sz w:val="20"/>
          <w:szCs w:val="20"/>
        </w:rPr>
        <w:t>/;</w:t>
      </w:r>
    </w:p>
    <w:p w14:paraId="0CB5AAEB" w14:textId="77777777" w:rsidR="00C25732" w:rsidRDefault="00C25732" w:rsidP="00C25732">
      <w:pPr>
        <w:pStyle w:val="ListParagraph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Професионална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компетентност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306AB098" w14:textId="77777777" w:rsidR="00C25732" w:rsidRDefault="00C25732" w:rsidP="00C25732">
      <w:pPr>
        <w:pStyle w:val="ListParagraph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Дигитална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компетентност</w:t>
      </w:r>
      <w:proofErr w:type="spellEnd"/>
    </w:p>
    <w:p w14:paraId="2868716C" w14:textId="77777777" w:rsidR="002D2493" w:rsidRPr="00AF015F" w:rsidRDefault="002D2493" w:rsidP="002D249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1" w:name="_GoBack"/>
      <w:bookmarkEnd w:id="1"/>
      <w:r w:rsidRPr="00AF015F">
        <w:rPr>
          <w:rFonts w:ascii="Verdana" w:hAnsi="Verdana"/>
          <w:b/>
          <w:bCs/>
          <w:sz w:val="20"/>
          <w:szCs w:val="20"/>
          <w:lang w:val="en-US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49D4170C" w14:textId="77777777" w:rsidR="002D2493" w:rsidRPr="00AF015F" w:rsidRDefault="002D2493" w:rsidP="002D249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88506E4" w14:textId="77777777" w:rsidR="002D2493" w:rsidRPr="00AF015F" w:rsidRDefault="002D2493" w:rsidP="002D2493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5266495F" w14:textId="77777777" w:rsidR="002D2493" w:rsidRPr="00AF015F" w:rsidRDefault="002D2493" w:rsidP="002D2493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3919949C" w14:textId="77777777" w:rsidR="002D2493" w:rsidRPr="00AF015F" w:rsidRDefault="002D2493" w:rsidP="002D2493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2566E902" w14:textId="77777777" w:rsidR="002D2493" w:rsidRPr="002F6868" w:rsidRDefault="002D2493" w:rsidP="002D2493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7805BE60" w14:textId="77777777" w:rsidR="002D2493" w:rsidRPr="009C5FCF" w:rsidRDefault="002D2493" w:rsidP="002D249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0F65621D" w14:textId="406DA65C" w:rsidR="002D2493" w:rsidRPr="009C5FCF" w:rsidRDefault="002D2493" w:rsidP="002D2493">
      <w:pPr>
        <w:spacing w:line="360" w:lineRule="auto"/>
        <w:ind w:firstLine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9C5FCF">
        <w:rPr>
          <w:rFonts w:ascii="Verdana" w:hAnsi="Verdana"/>
          <w:b/>
          <w:bCs/>
          <w:sz w:val="20"/>
          <w:szCs w:val="20"/>
        </w:rPr>
        <w:t xml:space="preserve">Краен срок за </w:t>
      </w:r>
      <w:r w:rsidRPr="005A5F35">
        <w:rPr>
          <w:rFonts w:ascii="Verdana" w:hAnsi="Verdana"/>
          <w:b/>
          <w:bCs/>
          <w:sz w:val="20"/>
          <w:szCs w:val="20"/>
        </w:rPr>
        <w:t xml:space="preserve">подаване на документите – </w:t>
      </w:r>
      <w:r w:rsidR="007D3A04">
        <w:rPr>
          <w:rFonts w:ascii="Verdana" w:hAnsi="Verdana"/>
          <w:b/>
          <w:bCs/>
          <w:sz w:val="20"/>
          <w:szCs w:val="20"/>
        </w:rPr>
        <w:t>31</w:t>
      </w:r>
      <w:r w:rsidR="0054780D">
        <w:rPr>
          <w:rFonts w:ascii="Verdana" w:hAnsi="Verdana"/>
          <w:b/>
          <w:bCs/>
          <w:sz w:val="20"/>
          <w:szCs w:val="20"/>
        </w:rPr>
        <w:t>.05</w:t>
      </w:r>
      <w:r w:rsidRPr="005A5F35">
        <w:rPr>
          <w:rFonts w:ascii="Verdana" w:hAnsi="Verdana"/>
          <w:b/>
          <w:bCs/>
          <w:sz w:val="20"/>
          <w:szCs w:val="20"/>
        </w:rPr>
        <w:t>.2022 г. включително</w:t>
      </w:r>
      <w:r w:rsidRPr="009C5FCF">
        <w:rPr>
          <w:rFonts w:ascii="Verdana" w:hAnsi="Verdana"/>
          <w:b/>
          <w:bCs/>
          <w:sz w:val="20"/>
          <w:szCs w:val="20"/>
        </w:rPr>
        <w:t>.</w:t>
      </w:r>
    </w:p>
    <w:p w14:paraId="3F71A21D" w14:textId="77777777" w:rsidR="002D2493" w:rsidRPr="00AF015F" w:rsidRDefault="002D2493" w:rsidP="002D249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0565197E" w14:textId="77777777" w:rsidR="002D2493" w:rsidRPr="002F6868" w:rsidRDefault="002D2493" w:rsidP="002D2493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8F99EB" w14:textId="77777777" w:rsidR="002D2493" w:rsidRPr="00AF015F" w:rsidRDefault="002D2493" w:rsidP="002D2493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2A10871E" w14:textId="77777777" w:rsidR="002D2493" w:rsidRPr="00AF015F" w:rsidRDefault="002D2493" w:rsidP="002D2493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71C4CF5" w14:textId="77777777" w:rsidR="002D2493" w:rsidRPr="00AF015F" w:rsidRDefault="002D2493" w:rsidP="002D2493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3C142A5" w14:textId="77777777" w:rsidR="002D2493" w:rsidRPr="00EF0975" w:rsidRDefault="002D2493" w:rsidP="002D2493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Класиране</w:t>
      </w:r>
    </w:p>
    <w:p w14:paraId="5826A681" w14:textId="77777777" w:rsidR="002D2493" w:rsidRPr="00AF015F" w:rsidRDefault="002D2493" w:rsidP="002D249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DCE98B9" w14:textId="77777777" w:rsidR="002D2493" w:rsidRPr="00AF015F" w:rsidRDefault="002D2493" w:rsidP="002D249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9C5E6B1" w14:textId="77777777" w:rsidR="002D2493" w:rsidRPr="00AF015F" w:rsidRDefault="002D2493" w:rsidP="002D249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CD5146E" w14:textId="77777777" w:rsidR="00BD7E95" w:rsidRDefault="00BD7E95" w:rsidP="00BD7E9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Длъжността </w:t>
      </w:r>
      <w:r>
        <w:rPr>
          <w:rFonts w:ascii="Verdana" w:hAnsi="Verdana"/>
          <w:b/>
          <w:sz w:val="20"/>
          <w:szCs w:val="20"/>
        </w:rPr>
        <w:t>старши счетоводител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657D7169" w14:textId="77777777" w:rsidR="00BD7E95" w:rsidRDefault="00BD7E95" w:rsidP="00BD7E9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Основната заплата за кандидати на длъжност:</w:t>
      </w:r>
    </w:p>
    <w:p w14:paraId="1874C4DB" w14:textId="77777777" w:rsidR="00BD7E95" w:rsidRDefault="00BD7E95" w:rsidP="00BD7E95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  <w:proofErr w:type="spellStart"/>
      <w:r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r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>с</w:t>
      </w:r>
      <w:proofErr w:type="gramEnd"/>
      <w:r>
        <w:rPr>
          <w:rFonts w:ascii="Verdana" w:eastAsia="Calibri" w:hAnsi="Verdana"/>
          <w:sz w:val="20"/>
          <w:szCs w:val="20"/>
          <w:lang w:val="bg-BG"/>
        </w:rPr>
        <w:t xml:space="preserve"> 2 години</w:t>
      </w:r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опит</w:t>
      </w:r>
      <w:proofErr w:type="spellEnd"/>
      <w:r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>
        <w:rPr>
          <w:rFonts w:ascii="Verdana" w:eastAsia="Calibri" w:hAnsi="Verdana"/>
          <w:sz w:val="20"/>
          <w:szCs w:val="20"/>
        </w:rPr>
        <w:t>средно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образование</w:t>
      </w:r>
      <w:proofErr w:type="spellEnd"/>
      <w:r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sz w:val="20"/>
          <w:szCs w:val="20"/>
        </w:rPr>
        <w:t>минимум</w:t>
      </w:r>
      <w:proofErr w:type="spellEnd"/>
      <w:r>
        <w:rPr>
          <w:rFonts w:ascii="Verdana" w:eastAsia="Calibri" w:hAnsi="Verdana"/>
          <w:sz w:val="20"/>
          <w:szCs w:val="20"/>
        </w:rPr>
        <w:t xml:space="preserve"> 840 </w:t>
      </w:r>
      <w:proofErr w:type="spellStart"/>
      <w:r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. </w:t>
      </w:r>
    </w:p>
    <w:p w14:paraId="52B0B4C3" w14:textId="77777777" w:rsidR="00BD7E95" w:rsidRDefault="00BD7E95" w:rsidP="00BD7E9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2675C8CC" w14:textId="0FA4FF45" w:rsidR="007702FA" w:rsidRDefault="007702FA" w:rsidP="002D2493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158588D1" w14:textId="30FB1090" w:rsidR="009D463F" w:rsidRDefault="009D463F" w:rsidP="009D463F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color w:val="FF0000"/>
        </w:rPr>
      </w:pPr>
    </w:p>
    <w:p w14:paraId="4CF3A3D6" w14:textId="2D0FAF36" w:rsidR="009024BC" w:rsidRPr="00792641" w:rsidRDefault="009024BC" w:rsidP="009D463F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sz w:val="20"/>
          <w:szCs w:val="20"/>
        </w:rPr>
      </w:pPr>
    </w:p>
    <w:sectPr w:rsidR="009024BC" w:rsidRPr="00792641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BB95" w14:textId="77777777" w:rsidR="00835578" w:rsidRDefault="00835578" w:rsidP="00D76535">
      <w:r>
        <w:separator/>
      </w:r>
    </w:p>
  </w:endnote>
  <w:endnote w:type="continuationSeparator" w:id="0">
    <w:p w14:paraId="0B23B6A8" w14:textId="77777777" w:rsidR="00835578" w:rsidRDefault="00835578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7AD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162D94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059DDCB6" w14:textId="77777777" w:rsidR="00162D94" w:rsidRPr="00162D94" w:rsidRDefault="00835578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162D94" w:rsidRPr="00162D94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428E2D3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F926EAC" w14:textId="7C552E5F" w:rsidR="00162D94" w:rsidRPr="00162D94" w:rsidRDefault="00162D94" w:rsidP="00162D94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162D94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51A5B3D" wp14:editId="3E5C772F">
          <wp:extent cx="328930" cy="226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185D" w14:textId="77777777" w:rsidR="00835578" w:rsidRDefault="00835578" w:rsidP="00D76535">
      <w:r>
        <w:separator/>
      </w:r>
    </w:p>
  </w:footnote>
  <w:footnote w:type="continuationSeparator" w:id="0">
    <w:p w14:paraId="0AD68268" w14:textId="77777777" w:rsidR="00835578" w:rsidRDefault="00835578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1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978F1"/>
    <w:multiLevelType w:val="hybridMultilevel"/>
    <w:tmpl w:val="1722D72C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E7E4D"/>
    <w:multiLevelType w:val="hybridMultilevel"/>
    <w:tmpl w:val="68C858DE"/>
    <w:lvl w:ilvl="0" w:tplc="9E466AAC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6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5"/>
  </w:num>
  <w:num w:numId="5">
    <w:abstractNumId w:val="20"/>
  </w:num>
  <w:num w:numId="6">
    <w:abstractNumId w:val="30"/>
  </w:num>
  <w:num w:numId="7">
    <w:abstractNumId w:val="8"/>
  </w:num>
  <w:num w:numId="8">
    <w:abstractNumId w:val="15"/>
  </w:num>
  <w:num w:numId="9">
    <w:abstractNumId w:val="28"/>
  </w:num>
  <w:num w:numId="10">
    <w:abstractNumId w:val="14"/>
  </w:num>
  <w:num w:numId="11">
    <w:abstractNumId w:val="1"/>
  </w:num>
  <w:num w:numId="12">
    <w:abstractNumId w:val="22"/>
  </w:num>
  <w:num w:numId="13">
    <w:abstractNumId w:val="26"/>
  </w:num>
  <w:num w:numId="14">
    <w:abstractNumId w:val="31"/>
  </w:num>
  <w:num w:numId="15">
    <w:abstractNumId w:val="37"/>
  </w:num>
  <w:num w:numId="16">
    <w:abstractNumId w:val="29"/>
  </w:num>
  <w:num w:numId="17">
    <w:abstractNumId w:val="17"/>
  </w:num>
  <w:num w:numId="18">
    <w:abstractNumId w:val="16"/>
  </w:num>
  <w:num w:numId="19">
    <w:abstractNumId w:val="24"/>
  </w:num>
  <w:num w:numId="20">
    <w:abstractNumId w:val="13"/>
  </w:num>
  <w:num w:numId="21">
    <w:abstractNumId w:val="5"/>
  </w:num>
  <w:num w:numId="22">
    <w:abstractNumId w:val="7"/>
  </w:num>
  <w:num w:numId="23">
    <w:abstractNumId w:val="34"/>
  </w:num>
  <w:num w:numId="24">
    <w:abstractNumId w:val="19"/>
  </w:num>
  <w:num w:numId="25">
    <w:abstractNumId w:val="9"/>
  </w:num>
  <w:num w:numId="26">
    <w:abstractNumId w:val="0"/>
  </w:num>
  <w:num w:numId="27">
    <w:abstractNumId w:val="27"/>
  </w:num>
  <w:num w:numId="28">
    <w:abstractNumId w:val="36"/>
  </w:num>
  <w:num w:numId="29">
    <w:abstractNumId w:val="6"/>
  </w:num>
  <w:num w:numId="30">
    <w:abstractNumId w:val="32"/>
  </w:num>
  <w:num w:numId="31">
    <w:abstractNumId w:val="3"/>
  </w:num>
  <w:num w:numId="32">
    <w:abstractNumId w:val="23"/>
  </w:num>
  <w:num w:numId="33">
    <w:abstractNumId w:val="21"/>
  </w:num>
  <w:num w:numId="34">
    <w:abstractNumId w:val="35"/>
  </w:num>
  <w:num w:numId="35">
    <w:abstractNumId w:val="33"/>
  </w:num>
  <w:num w:numId="36">
    <w:abstractNumId w:val="2"/>
  </w:num>
  <w:num w:numId="37">
    <w:abstractNumId w:val="1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8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2418"/>
    <w:rsid w:val="00003F4C"/>
    <w:rsid w:val="000141F9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335A"/>
    <w:rsid w:val="000E6281"/>
    <w:rsid w:val="00130552"/>
    <w:rsid w:val="00130981"/>
    <w:rsid w:val="00131FCA"/>
    <w:rsid w:val="00132138"/>
    <w:rsid w:val="001332E8"/>
    <w:rsid w:val="001401FA"/>
    <w:rsid w:val="00162D94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D2493"/>
    <w:rsid w:val="002E57D9"/>
    <w:rsid w:val="002F4CB3"/>
    <w:rsid w:val="003036A5"/>
    <w:rsid w:val="00304058"/>
    <w:rsid w:val="003061B8"/>
    <w:rsid w:val="003178B4"/>
    <w:rsid w:val="00323B7A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17114"/>
    <w:rsid w:val="00423A8C"/>
    <w:rsid w:val="004447C2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3CE4"/>
    <w:rsid w:val="004E0D11"/>
    <w:rsid w:val="004E5542"/>
    <w:rsid w:val="004F5EC1"/>
    <w:rsid w:val="00510B6D"/>
    <w:rsid w:val="00513383"/>
    <w:rsid w:val="005166A4"/>
    <w:rsid w:val="005203CA"/>
    <w:rsid w:val="00524A4A"/>
    <w:rsid w:val="005303A0"/>
    <w:rsid w:val="00536265"/>
    <w:rsid w:val="0054780D"/>
    <w:rsid w:val="00552DBF"/>
    <w:rsid w:val="0055389D"/>
    <w:rsid w:val="00564B5D"/>
    <w:rsid w:val="00575E53"/>
    <w:rsid w:val="00580221"/>
    <w:rsid w:val="00585B30"/>
    <w:rsid w:val="00594883"/>
    <w:rsid w:val="005A1CA2"/>
    <w:rsid w:val="005A27A0"/>
    <w:rsid w:val="005A5F35"/>
    <w:rsid w:val="005C753E"/>
    <w:rsid w:val="005F0DEB"/>
    <w:rsid w:val="005F21C2"/>
    <w:rsid w:val="005F7C19"/>
    <w:rsid w:val="006035CF"/>
    <w:rsid w:val="00610F2F"/>
    <w:rsid w:val="00613712"/>
    <w:rsid w:val="006303AF"/>
    <w:rsid w:val="00635881"/>
    <w:rsid w:val="00643507"/>
    <w:rsid w:val="006533FB"/>
    <w:rsid w:val="006609D7"/>
    <w:rsid w:val="00674337"/>
    <w:rsid w:val="00677275"/>
    <w:rsid w:val="006918C8"/>
    <w:rsid w:val="00692E14"/>
    <w:rsid w:val="00697DA7"/>
    <w:rsid w:val="006A01B7"/>
    <w:rsid w:val="006B19B2"/>
    <w:rsid w:val="006B3BE4"/>
    <w:rsid w:val="006B5BAE"/>
    <w:rsid w:val="006C272C"/>
    <w:rsid w:val="006D0F4D"/>
    <w:rsid w:val="00706B93"/>
    <w:rsid w:val="00707B7A"/>
    <w:rsid w:val="00711E9E"/>
    <w:rsid w:val="00716B07"/>
    <w:rsid w:val="007222C5"/>
    <w:rsid w:val="00742161"/>
    <w:rsid w:val="00743723"/>
    <w:rsid w:val="00747AD4"/>
    <w:rsid w:val="00752307"/>
    <w:rsid w:val="007644E2"/>
    <w:rsid w:val="00770168"/>
    <w:rsid w:val="007702FA"/>
    <w:rsid w:val="00784DE3"/>
    <w:rsid w:val="00792641"/>
    <w:rsid w:val="007A0CCF"/>
    <w:rsid w:val="007A49EE"/>
    <w:rsid w:val="007B0836"/>
    <w:rsid w:val="007C4324"/>
    <w:rsid w:val="007D2632"/>
    <w:rsid w:val="007D3A04"/>
    <w:rsid w:val="007D3C56"/>
    <w:rsid w:val="007F03FF"/>
    <w:rsid w:val="007F4A84"/>
    <w:rsid w:val="00803D65"/>
    <w:rsid w:val="008123BF"/>
    <w:rsid w:val="00815FA6"/>
    <w:rsid w:val="00816828"/>
    <w:rsid w:val="00835578"/>
    <w:rsid w:val="00851564"/>
    <w:rsid w:val="00863459"/>
    <w:rsid w:val="00872B5A"/>
    <w:rsid w:val="0088093C"/>
    <w:rsid w:val="0088142D"/>
    <w:rsid w:val="00881C89"/>
    <w:rsid w:val="00887D45"/>
    <w:rsid w:val="00890634"/>
    <w:rsid w:val="008A017D"/>
    <w:rsid w:val="008C4BE1"/>
    <w:rsid w:val="008C5773"/>
    <w:rsid w:val="008D027A"/>
    <w:rsid w:val="008E3BBE"/>
    <w:rsid w:val="008E773F"/>
    <w:rsid w:val="008F2C50"/>
    <w:rsid w:val="009024BC"/>
    <w:rsid w:val="00905569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76F6E"/>
    <w:rsid w:val="009874D8"/>
    <w:rsid w:val="009A0022"/>
    <w:rsid w:val="009B4386"/>
    <w:rsid w:val="009B450B"/>
    <w:rsid w:val="009B4AE6"/>
    <w:rsid w:val="009C1DBE"/>
    <w:rsid w:val="009D463F"/>
    <w:rsid w:val="009D6226"/>
    <w:rsid w:val="009F5551"/>
    <w:rsid w:val="00A17F3C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2E92"/>
    <w:rsid w:val="00AE44DF"/>
    <w:rsid w:val="00AE4F45"/>
    <w:rsid w:val="00AE6FC6"/>
    <w:rsid w:val="00AF015F"/>
    <w:rsid w:val="00AF0572"/>
    <w:rsid w:val="00AF5D8D"/>
    <w:rsid w:val="00B04AA1"/>
    <w:rsid w:val="00B07037"/>
    <w:rsid w:val="00B109B5"/>
    <w:rsid w:val="00B21490"/>
    <w:rsid w:val="00B25FE9"/>
    <w:rsid w:val="00B27DDE"/>
    <w:rsid w:val="00B30A0B"/>
    <w:rsid w:val="00B36A5C"/>
    <w:rsid w:val="00B60199"/>
    <w:rsid w:val="00B70A98"/>
    <w:rsid w:val="00B9770E"/>
    <w:rsid w:val="00BA0EF3"/>
    <w:rsid w:val="00BC3BB3"/>
    <w:rsid w:val="00BD62C5"/>
    <w:rsid w:val="00BD7E95"/>
    <w:rsid w:val="00BE5036"/>
    <w:rsid w:val="00BE5E8D"/>
    <w:rsid w:val="00C02AC0"/>
    <w:rsid w:val="00C10BC3"/>
    <w:rsid w:val="00C20751"/>
    <w:rsid w:val="00C208DC"/>
    <w:rsid w:val="00C223E0"/>
    <w:rsid w:val="00C25732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20C6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231B"/>
    <w:rsid w:val="00D95200"/>
    <w:rsid w:val="00D969B6"/>
    <w:rsid w:val="00DA5866"/>
    <w:rsid w:val="00DC178C"/>
    <w:rsid w:val="00DD267C"/>
    <w:rsid w:val="00DD289B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2974"/>
    <w:rsid w:val="00E64DBB"/>
    <w:rsid w:val="00E67B27"/>
    <w:rsid w:val="00E721A8"/>
    <w:rsid w:val="00E7526D"/>
    <w:rsid w:val="00E80CA4"/>
    <w:rsid w:val="00E845D4"/>
    <w:rsid w:val="00E87AB7"/>
    <w:rsid w:val="00EB0CD5"/>
    <w:rsid w:val="00EC2095"/>
    <w:rsid w:val="00EC3B03"/>
    <w:rsid w:val="00EF1387"/>
    <w:rsid w:val="00F01AE2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67674"/>
    <w:rsid w:val="00FA4FC1"/>
    <w:rsid w:val="00FB39C6"/>
    <w:rsid w:val="00FC10A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2C2F-1746-49DD-8AC3-7E4F4382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6</cp:revision>
  <cp:lastPrinted>2021-10-06T10:43:00Z</cp:lastPrinted>
  <dcterms:created xsi:type="dcterms:W3CDTF">2022-05-18T08:04:00Z</dcterms:created>
  <dcterms:modified xsi:type="dcterms:W3CDTF">2022-05-18T08:37:00Z</dcterms:modified>
</cp:coreProperties>
</file>