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 РД01-0191/28.01.2022 </w:t>
      </w:r>
      <w:proofErr w:type="spellStart"/>
      <w:r w:rsidRPr="00C4783A">
        <w:rPr>
          <w:rFonts w:ascii="Verdana" w:hAnsi="Verdana" w:cs="Arial"/>
          <w:sz w:val="20"/>
          <w:szCs w:val="20"/>
        </w:rPr>
        <w:t>г.на</w:t>
      </w:r>
      <w:proofErr w:type="spellEnd"/>
      <w:r w:rsidRPr="00C4783A">
        <w:rPr>
          <w:rFonts w:ascii="Verdana" w:hAnsi="Verdana" w:cs="Arial"/>
          <w:sz w:val="20"/>
          <w:szCs w:val="20"/>
        </w:rPr>
        <w:t xml:space="preserve">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27509F33" w14:textId="77777777" w:rsidR="00C4783A" w:rsidRPr="00C4783A" w:rsidRDefault="00C4783A" w:rsidP="00C4783A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77777777" w:rsidR="00C4783A" w:rsidRPr="00C4783A" w:rsidRDefault="00C4783A" w:rsidP="00C4783A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C4783A">
        <w:rPr>
          <w:rFonts w:ascii="Verdana" w:eastAsia="Calibri" w:hAnsi="Verdana"/>
          <w:b/>
          <w:bCs/>
          <w:sz w:val="20"/>
          <w:szCs w:val="20"/>
        </w:rPr>
        <w:t>. За избор на социални работници в отделите „Закрила на детето, „Социална закрила</w:t>
      </w: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Pr="00C4783A">
        <w:rPr>
          <w:rFonts w:ascii="Verdana" w:eastAsia="Calibri" w:hAnsi="Verdana"/>
          <w:b/>
          <w:bCs/>
          <w:sz w:val="20"/>
          <w:szCs w:val="20"/>
        </w:rPr>
        <w:t>“ и</w:t>
      </w:r>
      <w:proofErr w:type="gramEnd"/>
      <w:r w:rsidRPr="00C4783A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 </w:t>
      </w:r>
      <w:r w:rsidRPr="00C4783A">
        <w:rPr>
          <w:rFonts w:ascii="Verdana" w:eastAsia="Calibri" w:hAnsi="Verdana"/>
          <w:sz w:val="20"/>
          <w:szCs w:val="20"/>
        </w:rPr>
        <w:t xml:space="preserve">в: </w:t>
      </w:r>
    </w:p>
    <w:p w14:paraId="007DA100" w14:textId="77777777" w:rsidR="00C4783A" w:rsidRPr="00C4783A" w:rsidRDefault="00C4783A" w:rsidP="00566C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Габрово,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Габрово, отдел „Закрила на детето“ - 1 щатна бройка;</w:t>
      </w:r>
    </w:p>
    <w:p w14:paraId="6E963259" w14:textId="77777777" w:rsidR="00C4783A" w:rsidRPr="00C4783A" w:rsidRDefault="00C4783A" w:rsidP="00566C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Красно село,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София-град, отдел „Закрила на детето“ - 1 щатна бройка;</w:t>
      </w:r>
    </w:p>
    <w:p w14:paraId="131666C3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– Красно село,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София-град, отдел „Социална закрила“ -2 щатни бройки;</w:t>
      </w:r>
    </w:p>
    <w:p w14:paraId="5D71118B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78623107"/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– Пловдив,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Пловдив, отдел „Социална закрила“ -3 щатни бройки;</w:t>
      </w:r>
      <w:bookmarkEnd w:id="1"/>
    </w:p>
    <w:p w14:paraId="55BADF01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Смолян,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Смолян, отдел „Социална закрила“ -1 щатна бройка;</w:t>
      </w:r>
      <w:bookmarkStart w:id="2" w:name="_Hlk78623399"/>
    </w:p>
    <w:p w14:paraId="7D0A1D93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Попово,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Търговище, отдел „Социална закрила“ -1 щатна бройка;</w:t>
      </w:r>
      <w:bookmarkEnd w:id="2"/>
    </w:p>
    <w:p w14:paraId="081D860B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Ямбол,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Ямбол, отдел „Социална закрила“ -2 щатна бройка;</w:t>
      </w:r>
    </w:p>
    <w:p w14:paraId="6FAC0E5D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Пирдоп,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София-област, отдел „Социална закрила“ -1 щатна бройка;</w:t>
      </w:r>
    </w:p>
    <w:p w14:paraId="36AFF2BB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– Руен,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Бургас, отдел „Индивидуална оценка на хора с увреждания и социални услуги“ - 1 щатна бройка;</w:t>
      </w:r>
    </w:p>
    <w:p w14:paraId="16FFCDF9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lastRenderedPageBreak/>
        <w:t xml:space="preserve">Дирекция „Социално подпомагане“ - Ямбол,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Ямбол, отдел „Индивидуална оценка на хора с увреждани и социални услуги“ - 1 щатна бройка;</w:t>
      </w:r>
    </w:p>
    <w:p w14:paraId="6E8D7B5B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Сливен,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Сливен, отдел „Индивидуална оценка на хора с увреждания и социални услуги“ - 1 щатна бройка;</w:t>
      </w:r>
    </w:p>
    <w:p w14:paraId="44C25136" w14:textId="77777777" w:rsidR="00C4783A" w:rsidRPr="00C4783A" w:rsidRDefault="00C4783A" w:rsidP="00566CE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подпомагане“ - Етрополе, </w:t>
      </w:r>
      <w:proofErr w:type="spellStart"/>
      <w:r w:rsidRPr="00C4783A">
        <w:rPr>
          <w:rFonts w:ascii="Verdana" w:hAnsi="Verdana" w:cs="Arial"/>
          <w:sz w:val="20"/>
          <w:szCs w:val="20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</w:rPr>
        <w:t>. София-град, отдел „Индивидуална оценка на хора с увреждания, социални услуги и социална закрила“ - 1 щатна бройка;</w:t>
      </w:r>
    </w:p>
    <w:p w14:paraId="6DB267E5" w14:textId="77777777" w:rsidR="00C4783A" w:rsidRPr="00C4783A" w:rsidRDefault="00C4783A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C4783A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7048AFE1" w14:textId="77777777" w:rsidR="00C4783A" w:rsidRPr="00C4783A" w:rsidRDefault="00C4783A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C4783A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2F9035F6" w14:textId="77777777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A72F582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Габрово,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Габрово</w:t>
      </w:r>
    </w:p>
    <w:p w14:paraId="37415F95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  <w:lang w:val="bg-BG"/>
        </w:rPr>
      </w:pP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5300 </w:t>
      </w:r>
      <w:proofErr w:type="spellStart"/>
      <w:r w:rsidRPr="00C4783A">
        <w:rPr>
          <w:rFonts w:ascii="Verdana" w:hAnsi="Verdana" w:cs="Arial"/>
          <w:sz w:val="20"/>
          <w:szCs w:val="20"/>
          <w:lang w:val="en-US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lang w:val="en-US"/>
        </w:rPr>
        <w:t>Габрово</w:t>
      </w:r>
      <w:proofErr w:type="spellEnd"/>
      <w:r w:rsidRPr="00C4783A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lang w:val="en-US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lang w:val="en-US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lang w:val="en-US"/>
        </w:rPr>
        <w:t>Брянска</w:t>
      </w:r>
      <w:proofErr w:type="spellEnd"/>
      <w:r w:rsidRPr="00C4783A">
        <w:rPr>
          <w:rFonts w:ascii="Verdana" w:hAnsi="Verdana" w:cs="Arial"/>
          <w:sz w:val="20"/>
          <w:szCs w:val="20"/>
          <w:lang w:val="en-US"/>
        </w:rPr>
        <w:t>" № 30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FFFFF"/>
        </w:rPr>
        <w:t>066/80-72-47</w:t>
      </w:r>
    </w:p>
    <w:p w14:paraId="61FCAB6C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Красно село,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35493556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1000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София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Ами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Буе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" № 79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9F9F9"/>
        </w:rPr>
        <w:t>02/952-32-88</w:t>
      </w:r>
    </w:p>
    <w:p w14:paraId="548FFBAF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Пловдив,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Пловдив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32B74171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4000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Пловдив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бул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Руски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" № 13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FFFFF"/>
        </w:rPr>
        <w:t>032/63-44-95</w:t>
      </w:r>
    </w:p>
    <w:p w14:paraId="3B564FDD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Смолян,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Смолян</w:t>
      </w:r>
    </w:p>
    <w:p w14:paraId="79429385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4700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Смолян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България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" № 10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9F9F9"/>
        </w:rPr>
        <w:t>0301/6-27-34</w:t>
      </w:r>
    </w:p>
    <w:p w14:paraId="0A22450A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Попово,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Търговище</w:t>
      </w:r>
    </w:p>
    <w:p w14:paraId="5FBF3D83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  <w:lang w:val="bg-BG"/>
        </w:rPr>
        <w:t>7700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Търговище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Възраждане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" № 4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FFFFF"/>
        </w:rPr>
        <w:t>0601/6-26-98</w:t>
      </w:r>
    </w:p>
    <w:p w14:paraId="46A7C339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Ямбол,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Ямбол</w:t>
      </w:r>
    </w:p>
    <w:p w14:paraId="2CF94C7B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  <w:lang w:val="bg-BG"/>
        </w:rPr>
      </w:pP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8600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Ямбол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Марко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Бехар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" № 2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FFFFF"/>
        </w:rPr>
        <w:t>046/66-67-42</w:t>
      </w:r>
    </w:p>
    <w:p w14:paraId="72F7DE4D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Пирдоп,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София-област</w:t>
      </w:r>
    </w:p>
    <w:p w14:paraId="2A182516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  <w:lang w:val="bg-BG"/>
        </w:rPr>
        <w:t>2070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Пирдоп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Цар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Освободител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" № 39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9F9F9"/>
        </w:rPr>
        <w:t>07181/86-13</w:t>
      </w:r>
    </w:p>
    <w:p w14:paraId="7B53933B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Руен,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Бургас</w:t>
      </w:r>
    </w:p>
    <w:p w14:paraId="50444142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  <w:lang w:val="bg-BG"/>
        </w:rPr>
        <w:t>8540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с.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Руен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Изгрев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" № 18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9F9F9"/>
        </w:rPr>
        <w:t>05944/62-45</w:t>
      </w:r>
    </w:p>
    <w:p w14:paraId="65886082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Сливен,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Сливен</w:t>
      </w:r>
    </w:p>
    <w:p w14:paraId="3BEB4BC5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4783A">
        <w:rPr>
          <w:rFonts w:ascii="Verdana" w:hAnsi="Verdana" w:cs="Arial"/>
          <w:sz w:val="20"/>
          <w:szCs w:val="20"/>
          <w:lang w:val="bg-BG"/>
        </w:rPr>
        <w:t>8800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Сливен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. 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FFFFF"/>
        </w:rPr>
        <w:t>Попска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FFFFF"/>
        </w:rPr>
        <w:t>" № 11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C4783A">
        <w:rPr>
          <w:rFonts w:ascii="Verdana" w:hAnsi="Verdana" w:cs="Arial"/>
          <w:sz w:val="20"/>
          <w:szCs w:val="20"/>
          <w:shd w:val="clear" w:color="auto" w:fill="FFFFFF"/>
        </w:rPr>
        <w:t>044/62-35-07</w:t>
      </w:r>
    </w:p>
    <w:p w14:paraId="4CC697A9" w14:textId="77777777" w:rsidR="00C4783A" w:rsidRPr="00C4783A" w:rsidRDefault="00C4783A" w:rsidP="00566C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C4783A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C4783A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  <w:lang w:val="bg-BG"/>
        </w:rPr>
        <w:t xml:space="preserve">Етрополе, </w:t>
      </w:r>
      <w:proofErr w:type="spellStart"/>
      <w:r w:rsidRPr="00C4783A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C4783A">
        <w:rPr>
          <w:rFonts w:ascii="Verdana" w:hAnsi="Verdana" w:cs="Arial"/>
          <w:sz w:val="20"/>
          <w:szCs w:val="20"/>
          <w:lang w:val="bg-BG"/>
        </w:rPr>
        <w:t>. София-област</w:t>
      </w:r>
    </w:p>
    <w:p w14:paraId="79B51917" w14:textId="77777777" w:rsidR="00C4783A" w:rsidRPr="00C4783A" w:rsidRDefault="00C4783A" w:rsidP="00C4783A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C4783A">
        <w:rPr>
          <w:rFonts w:ascii="Verdana" w:hAnsi="Verdana" w:cs="Arial"/>
          <w:sz w:val="20"/>
          <w:szCs w:val="20"/>
          <w:lang w:val="bg-BG"/>
        </w:rPr>
        <w:t>2180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Етрополе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C4783A">
        <w:rPr>
          <w:rFonts w:ascii="Verdana" w:hAnsi="Verdana" w:cs="Arial"/>
          <w:sz w:val="20"/>
          <w:szCs w:val="20"/>
          <w:shd w:val="clear" w:color="auto" w:fill="F9F9F9"/>
        </w:rPr>
        <w:t>М.Гаврилова</w:t>
      </w:r>
      <w:proofErr w:type="spellEnd"/>
      <w:r w:rsidRPr="00C4783A">
        <w:rPr>
          <w:rFonts w:ascii="Verdana" w:hAnsi="Verdana" w:cs="Arial"/>
          <w:sz w:val="20"/>
          <w:szCs w:val="20"/>
          <w:shd w:val="clear" w:color="auto" w:fill="F9F9F9"/>
        </w:rPr>
        <w:t>" № 18 А</w:t>
      </w:r>
      <w:r w:rsidRPr="00C4783A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C4783A">
        <w:rPr>
          <w:rFonts w:ascii="Verdana" w:hAnsi="Verdana" w:cs="Arial"/>
          <w:sz w:val="20"/>
          <w:szCs w:val="20"/>
          <w:shd w:val="clear" w:color="auto" w:fill="F9F9F9"/>
        </w:rPr>
        <w:t xml:space="preserve"> 0720/6-50-7</w:t>
      </w:r>
    </w:p>
    <w:p w14:paraId="33907A5F" w14:textId="77777777" w:rsidR="00C4783A" w:rsidRPr="00C4783A" w:rsidRDefault="00C4783A" w:rsidP="00C4783A">
      <w:p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C4783A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C4783A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48B36175" w14:textId="77777777" w:rsidR="00C4783A" w:rsidRPr="00C4783A" w:rsidRDefault="00C4783A" w:rsidP="00C4783A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lastRenderedPageBreak/>
        <w:t>1.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C4783A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C4783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C4783A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C4783A">
        <w:rPr>
          <w:rFonts w:ascii="Verdana" w:hAnsi="Verdana"/>
          <w:b/>
          <w:bCs/>
          <w:sz w:val="20"/>
          <w:szCs w:val="20"/>
        </w:rPr>
        <w:t>:</w:t>
      </w:r>
    </w:p>
    <w:p w14:paraId="24AEA244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5A93DF98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75F5C2B3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703B5039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E819D02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3D712AC5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3982A7A0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646579B8" w14:textId="77777777" w:rsidR="00C4783A" w:rsidRPr="00C4783A" w:rsidRDefault="00C4783A" w:rsidP="00566C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3" w:name="_Hlk78649378"/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3"/>
    <w:p w14:paraId="23FB647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C4783A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C4783A">
        <w:rPr>
          <w:rFonts w:ascii="Verdana" w:hAnsi="Verdana"/>
          <w:sz w:val="20"/>
          <w:szCs w:val="20"/>
          <w:lang w:val="en-US" w:eastAsia="ar-SA"/>
        </w:rPr>
        <w:t>.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C4783A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C4783A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7E49A375" w14:textId="77777777" w:rsidR="00C4783A" w:rsidRPr="00C4783A" w:rsidRDefault="00C4783A" w:rsidP="00566CE6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A10C03A" w14:textId="77777777" w:rsidR="00C4783A" w:rsidRPr="00C4783A" w:rsidRDefault="00C4783A" w:rsidP="00566CE6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FAB73AC" w14:textId="77777777" w:rsidR="00C4783A" w:rsidRPr="00C4783A" w:rsidRDefault="00C4783A" w:rsidP="00C4783A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ab/>
      </w:r>
      <w:r w:rsidRPr="00C4783A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C4783A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C4783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C4783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Word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Excel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0F8157F7" w14:textId="77777777" w:rsidR="00C4783A" w:rsidRPr="00C4783A" w:rsidRDefault="00C4783A" w:rsidP="00C4783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C4783A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C4783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70186755" w14:textId="77777777" w:rsidR="00C4783A" w:rsidRPr="00C4783A" w:rsidRDefault="00C4783A" w:rsidP="00C4783A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4" w:name="_Hlk78642347"/>
      <w:r w:rsidRPr="00C478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C4783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C478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73412874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5" w:name="_Hlk78652765"/>
      <w:bookmarkEnd w:id="4"/>
      <w:r w:rsidRPr="00C4783A">
        <w:rPr>
          <w:rFonts w:ascii="Verdana" w:hAnsi="Verdana"/>
          <w:sz w:val="20"/>
          <w:szCs w:val="20"/>
          <w:lang w:val="bg-BG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C4783A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C4783A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5"/>
      <w:r w:rsidRPr="00C4783A">
        <w:rPr>
          <w:rFonts w:ascii="Verdana" w:hAnsi="Verdana"/>
          <w:sz w:val="20"/>
          <w:szCs w:val="20"/>
          <w:lang w:val="bg-BG"/>
        </w:rPr>
        <w:t>;</w:t>
      </w:r>
    </w:p>
    <w:p w14:paraId="25B9DEA8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69F97E3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1392DCE6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4311995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6AAF1B2E" w14:textId="77777777" w:rsidR="00C4783A" w:rsidRPr="00C4783A" w:rsidRDefault="00C4783A" w:rsidP="00566C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5AB29A70" w14:textId="77777777" w:rsidR="00C4783A" w:rsidRPr="00C4783A" w:rsidRDefault="00C4783A" w:rsidP="00C4783A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0DB95A7" w14:textId="77777777" w:rsidR="00C4783A" w:rsidRPr="00C4783A" w:rsidRDefault="00C4783A" w:rsidP="00C4783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C4783A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C4783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C4783A">
        <w:rPr>
          <w:rFonts w:ascii="Verdana" w:hAnsi="Verdana"/>
          <w:b/>
          <w:bCs/>
          <w:sz w:val="20"/>
          <w:szCs w:val="20"/>
        </w:rPr>
        <w:t>:</w:t>
      </w:r>
    </w:p>
    <w:p w14:paraId="5308EEC6" w14:textId="77777777" w:rsidR="00C4783A" w:rsidRPr="00C4783A" w:rsidRDefault="00C4783A" w:rsidP="00566CE6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18BD0A3C" w14:textId="77777777" w:rsidR="00C4783A" w:rsidRPr="00C4783A" w:rsidRDefault="00C4783A" w:rsidP="00566CE6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273E4D48" w14:textId="77777777" w:rsidR="00C4783A" w:rsidRPr="00C4783A" w:rsidRDefault="00C4783A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C4783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C4783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C4783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Word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Excel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1C278073" w14:textId="77777777" w:rsidR="00C4783A" w:rsidRPr="00C4783A" w:rsidRDefault="00C4783A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32778595" w14:textId="77777777" w:rsidR="00C4783A" w:rsidRPr="00C4783A" w:rsidRDefault="00C4783A" w:rsidP="00C4783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C4783A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 И СОЦИАЛНИ </w:t>
      </w:r>
      <w:proofErr w:type="gramStart"/>
      <w:r w:rsidRPr="00C4783A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2E4C7BBF" w14:textId="77777777" w:rsidR="00C4783A" w:rsidRPr="00C4783A" w:rsidRDefault="00C4783A" w:rsidP="00C4783A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C478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6" w:name="_Hlk78653059"/>
      <w:r w:rsidRPr="00C4783A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6"/>
    <w:p w14:paraId="47342754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36D58C4C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973FDBA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31D9924D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2CE63A0" w14:textId="77777777" w:rsidR="00C4783A" w:rsidRPr="00C4783A" w:rsidRDefault="00C4783A" w:rsidP="00566CE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42D0A7D3" w14:textId="77777777" w:rsidR="00C4783A" w:rsidRPr="00C4783A" w:rsidRDefault="00C4783A" w:rsidP="00C4783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lastRenderedPageBreak/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59C3140F" w14:textId="77777777" w:rsidR="00C4783A" w:rsidRPr="00C4783A" w:rsidRDefault="00C4783A" w:rsidP="00566CE6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2BE55C17" w14:textId="77777777" w:rsidR="00C4783A" w:rsidRPr="00C4783A" w:rsidRDefault="00C4783A" w:rsidP="00566CE6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90AB3A0" w14:textId="77777777" w:rsidR="00C4783A" w:rsidRPr="00C4783A" w:rsidRDefault="00C4783A" w:rsidP="00566CE6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C4783A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4783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за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заемане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на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длъжността</w:t>
      </w:r>
      <w:proofErr w:type="spellEnd"/>
      <w:r w:rsidRPr="00C4783A">
        <w:rPr>
          <w:rFonts w:ascii="Verdana" w:hAnsi="Verdana"/>
          <w:sz w:val="20"/>
          <w:szCs w:val="20"/>
        </w:rPr>
        <w:t xml:space="preserve">, </w:t>
      </w:r>
      <w:proofErr w:type="spellStart"/>
      <w:r w:rsidRPr="00C4783A">
        <w:rPr>
          <w:rFonts w:ascii="Verdana" w:hAnsi="Verdana"/>
          <w:sz w:val="20"/>
          <w:szCs w:val="20"/>
        </w:rPr>
        <w:t>съгласно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утвърдената</w:t>
      </w:r>
      <w:proofErr w:type="spellEnd"/>
      <w:r w:rsidRPr="00C4783A">
        <w:rPr>
          <w:rFonts w:ascii="Verdana" w:hAnsi="Verdana"/>
          <w:sz w:val="20"/>
          <w:szCs w:val="20"/>
        </w:rPr>
        <w:t xml:space="preserve">     </w:t>
      </w:r>
      <w:proofErr w:type="spellStart"/>
      <w:r w:rsidRPr="00C4783A">
        <w:rPr>
          <w:rFonts w:ascii="Verdana" w:hAnsi="Verdana"/>
          <w:sz w:val="20"/>
          <w:szCs w:val="20"/>
        </w:rPr>
        <w:t>длъжностна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характеристика</w:t>
      </w:r>
      <w:proofErr w:type="spellEnd"/>
      <w:r w:rsidRPr="00C4783A">
        <w:rPr>
          <w:rFonts w:ascii="Verdana" w:hAnsi="Verdana"/>
          <w:sz w:val="20"/>
          <w:szCs w:val="20"/>
        </w:rPr>
        <w:t xml:space="preserve"> –</w:t>
      </w:r>
      <w:proofErr w:type="spellStart"/>
      <w:r w:rsidRPr="00C4783A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C4783A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C4783A">
        <w:rPr>
          <w:rFonts w:ascii="Verdana" w:hAnsi="Verdana"/>
          <w:sz w:val="20"/>
          <w:szCs w:val="20"/>
          <w:lang w:eastAsia="ar-SA"/>
        </w:rPr>
        <w:t xml:space="preserve"> с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Word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Excel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4A99CFB9" w14:textId="77777777" w:rsidR="00C4783A" w:rsidRPr="00C4783A" w:rsidRDefault="00C4783A" w:rsidP="00C4783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C4783A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УВРЕЖДАНИЯ, СОЦИАЛНИ УСЛУГИ И СОЦИАЛНА </w:t>
      </w:r>
      <w:proofErr w:type="gramStart"/>
      <w:r w:rsidRPr="00C4783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09C2DACE" w14:textId="77777777" w:rsidR="00C4783A" w:rsidRPr="00C4783A" w:rsidRDefault="00C4783A" w:rsidP="00C4783A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C478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r w:rsidRPr="00C4783A">
        <w:rPr>
          <w:rFonts w:ascii="Verdana" w:hAnsi="Verdana"/>
          <w:sz w:val="20"/>
          <w:szCs w:val="20"/>
        </w:rPr>
        <w:t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им, на финансова подкрепа и ползване на социални услуги, лична помощ и друг вид подкрепа съгласно потребностите.</w:t>
      </w:r>
    </w:p>
    <w:p w14:paraId="1350C836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1D1D7C03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0F2B4201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98FDBB6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6EEC8332" w14:textId="77777777" w:rsidR="00C4783A" w:rsidRPr="00C4783A" w:rsidRDefault="00C4783A" w:rsidP="00C4783A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</w:p>
    <w:p w14:paraId="02720A35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BFE3C3D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1359D7B7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78B55314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F413108" w14:textId="77777777" w:rsidR="00C4783A" w:rsidRPr="00C4783A" w:rsidRDefault="00C4783A" w:rsidP="00566C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6302E907" w14:textId="77777777" w:rsidR="00C4783A" w:rsidRPr="00C4783A" w:rsidRDefault="00C4783A" w:rsidP="00C4783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01B2ABAE" w14:textId="77777777" w:rsidR="00C4783A" w:rsidRPr="00C4783A" w:rsidRDefault="00C4783A" w:rsidP="00566CE6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E70E889" w14:textId="77777777" w:rsidR="00C4783A" w:rsidRPr="00C4783A" w:rsidRDefault="00C4783A" w:rsidP="00566CE6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C959DB3" w14:textId="77777777" w:rsidR="00C4783A" w:rsidRPr="00C4783A" w:rsidRDefault="00C4783A" w:rsidP="00566CE6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C4783A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4783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за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заемане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на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длъжността</w:t>
      </w:r>
      <w:proofErr w:type="spellEnd"/>
      <w:r w:rsidRPr="00C4783A">
        <w:rPr>
          <w:rFonts w:ascii="Verdana" w:hAnsi="Verdana"/>
          <w:sz w:val="20"/>
          <w:szCs w:val="20"/>
        </w:rPr>
        <w:t xml:space="preserve">, </w:t>
      </w:r>
      <w:proofErr w:type="spellStart"/>
      <w:r w:rsidRPr="00C4783A">
        <w:rPr>
          <w:rFonts w:ascii="Verdana" w:hAnsi="Verdana"/>
          <w:sz w:val="20"/>
          <w:szCs w:val="20"/>
        </w:rPr>
        <w:t>съгласно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утвърдената</w:t>
      </w:r>
      <w:proofErr w:type="spellEnd"/>
      <w:r w:rsidRPr="00C4783A">
        <w:rPr>
          <w:rFonts w:ascii="Verdana" w:hAnsi="Verdana"/>
          <w:sz w:val="20"/>
          <w:szCs w:val="20"/>
        </w:rPr>
        <w:t xml:space="preserve">     </w:t>
      </w:r>
      <w:proofErr w:type="spellStart"/>
      <w:r w:rsidRPr="00C4783A">
        <w:rPr>
          <w:rFonts w:ascii="Verdana" w:hAnsi="Verdana"/>
          <w:sz w:val="20"/>
          <w:szCs w:val="20"/>
        </w:rPr>
        <w:t>длъжностна</w:t>
      </w:r>
      <w:proofErr w:type="spellEnd"/>
      <w:r w:rsidRPr="00C4783A">
        <w:rPr>
          <w:rFonts w:ascii="Verdana" w:hAnsi="Verdana"/>
          <w:sz w:val="20"/>
          <w:szCs w:val="20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</w:rPr>
        <w:t>характеристика</w:t>
      </w:r>
      <w:proofErr w:type="spellEnd"/>
      <w:r w:rsidRPr="00C4783A">
        <w:rPr>
          <w:rFonts w:ascii="Verdana" w:hAnsi="Verdana"/>
          <w:sz w:val="20"/>
          <w:szCs w:val="20"/>
        </w:rPr>
        <w:t xml:space="preserve"> –</w:t>
      </w:r>
      <w:proofErr w:type="spellStart"/>
      <w:r w:rsidRPr="00C4783A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C4783A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C4783A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C4783A">
        <w:rPr>
          <w:rFonts w:ascii="Verdana" w:hAnsi="Verdana"/>
          <w:sz w:val="20"/>
          <w:szCs w:val="20"/>
          <w:lang w:eastAsia="ar-SA"/>
        </w:rPr>
        <w:t xml:space="preserve"> с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Word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Excel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62CFA2E8" w14:textId="77777777" w:rsidR="00C4783A" w:rsidRPr="00C4783A" w:rsidRDefault="00C4783A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 xml:space="preserve">VI. </w:t>
      </w:r>
      <w:r w:rsidRPr="00C4783A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52A9980A" w14:textId="77777777" w:rsidR="00C4783A" w:rsidRPr="00C4783A" w:rsidRDefault="00C4783A" w:rsidP="00566CE6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77777777" w:rsidR="00C4783A" w:rsidRPr="00C4783A" w:rsidRDefault="00C4783A" w:rsidP="00566CE6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5C9BB512" w14:textId="77777777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–14.02.2022 г. включително.</w:t>
      </w:r>
    </w:p>
    <w:p w14:paraId="5C7E5A30" w14:textId="77777777" w:rsidR="00C4783A" w:rsidRPr="00C4783A" w:rsidRDefault="00C4783A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VII.</w:t>
      </w:r>
      <w:r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C4783A">
        <w:rPr>
          <w:rFonts w:ascii="Verdana" w:hAnsi="Verdana"/>
          <w:sz w:val="20"/>
          <w:szCs w:val="20"/>
        </w:rPr>
        <w:t>некласираните</w:t>
      </w:r>
      <w:proofErr w:type="spellEnd"/>
      <w:r w:rsidRPr="00C4783A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</w:t>
      </w:r>
      <w:r w:rsidRPr="00C4783A">
        <w:rPr>
          <w:rFonts w:ascii="Verdana" w:eastAsia="Calibri" w:hAnsi="Verdana"/>
          <w:sz w:val="20"/>
          <w:szCs w:val="20"/>
          <w:lang w:val="en-US"/>
        </w:rPr>
        <w:t>,</w:t>
      </w:r>
      <w:r w:rsidRPr="00C4783A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 и социални услуги“</w:t>
      </w:r>
      <w:r w:rsidRPr="00C4783A">
        <w:rPr>
          <w:rFonts w:ascii="Verdana" w:eastAsia="Calibri" w:hAnsi="Verdana"/>
          <w:sz w:val="20"/>
          <w:szCs w:val="20"/>
          <w:lang w:val="en-US"/>
        </w:rPr>
        <w:t>,</w:t>
      </w:r>
      <w:r w:rsidRPr="00C4783A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</w:t>
      </w:r>
      <w:r w:rsidRPr="00C4783A">
        <w:rPr>
          <w:rFonts w:ascii="Verdana" w:eastAsia="Calibri" w:hAnsi="Verdana"/>
          <w:sz w:val="20"/>
          <w:szCs w:val="20"/>
          <w:lang w:val="en-US"/>
        </w:rPr>
        <w:t>,</w:t>
      </w:r>
      <w:r w:rsidRPr="00C4783A">
        <w:rPr>
          <w:rFonts w:ascii="Verdana" w:eastAsia="Calibri" w:hAnsi="Verdana"/>
          <w:sz w:val="20"/>
          <w:szCs w:val="20"/>
        </w:rPr>
        <w:t xml:space="preserve"> социални услуги</w:t>
      </w:r>
      <w:r w:rsidRPr="00C4783A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и социална закрила“ 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22DD4ED4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1F25E38C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bookmarkEnd w:id="0"/>
    <w:p w14:paraId="4CF3A3D6" w14:textId="5F7AF51F" w:rsidR="009024BC" w:rsidRPr="003C3D83" w:rsidRDefault="009024BC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3C3D8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FDD5" w14:textId="77777777" w:rsidR="00566CE6" w:rsidRDefault="00566CE6" w:rsidP="00D76535">
      <w:r>
        <w:separator/>
      </w:r>
    </w:p>
  </w:endnote>
  <w:endnote w:type="continuationSeparator" w:id="0">
    <w:p w14:paraId="65A77459" w14:textId="77777777" w:rsidR="00566CE6" w:rsidRDefault="00566CE6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566CE6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B8ED" w14:textId="77777777" w:rsidR="00566CE6" w:rsidRDefault="00566CE6" w:rsidP="00D76535">
      <w:r>
        <w:separator/>
      </w:r>
    </w:p>
  </w:footnote>
  <w:footnote w:type="continuationSeparator" w:id="0">
    <w:p w14:paraId="347905E9" w14:textId="77777777" w:rsidR="00566CE6" w:rsidRDefault="00566CE6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46B74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1DE"/>
    <w:rsid w:val="00291FAA"/>
    <w:rsid w:val="002B15DF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6A5C"/>
    <w:rsid w:val="00B70A98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E367E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22FA-38D5-4FD9-9FB3-57B0A0C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101</cp:revision>
  <cp:lastPrinted>2021-10-14T09:53:00Z</cp:lastPrinted>
  <dcterms:created xsi:type="dcterms:W3CDTF">2021-09-29T06:34:00Z</dcterms:created>
  <dcterms:modified xsi:type="dcterms:W3CDTF">2022-01-31T09:15:00Z</dcterms:modified>
</cp:coreProperties>
</file>