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185739" w:rsidRDefault="00185739" w:rsidP="0018573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185739" w:rsidRDefault="00185739" w:rsidP="0018573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график за раздаване на храни във временен пункт в гр. Перник </w:t>
      </w:r>
    </w:p>
    <w:p w:rsidR="00185739" w:rsidRDefault="00185739" w:rsidP="0018573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(промяната е нанесена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185739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18573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Перник, ул.</w:t>
            </w:r>
            <w:r w:rsidR="00016F59">
              <w:rPr>
                <w:rFonts w:asciiTheme="minorHAnsi" w:hAnsiTheme="minorHAnsi"/>
              </w:rPr>
              <w:t xml:space="preserve"> </w:t>
            </w:r>
            <w:r w:rsidR="00016F59" w:rsidRPr="006D39D0">
              <w:rPr>
                <w:rFonts w:asciiTheme="minorHAnsi" w:hAnsiTheme="minorHAnsi"/>
              </w:rPr>
              <w:t>”Средец” № 1 А</w:t>
            </w:r>
            <w:r w:rsidR="00016F59"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CE467E" w:rsidRDefault="00016F59" w:rsidP="002F3C9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  <w:r w:rsidR="00CE467E" w:rsidRPr="00CE467E">
              <w:rPr>
                <w:rFonts w:asciiTheme="minorHAnsi" w:hAnsiTheme="minorHAnsi"/>
                <w:color w:val="FF0000"/>
              </w:rPr>
              <w:t xml:space="preserve"> и</w:t>
            </w:r>
          </w:p>
          <w:p w:rsidR="00CE467E" w:rsidRPr="008E41A7" w:rsidRDefault="0049450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от</w:t>
            </w:r>
            <w:r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="00CE467E" w:rsidRPr="00CE467E">
              <w:rPr>
                <w:rFonts w:asciiTheme="minorHAnsi" w:hAnsiTheme="minorHAnsi"/>
                <w:color w:val="FF0000"/>
              </w:rPr>
              <w:t xml:space="preserve"> 20.11.2020 г.  до 20.11.2020 г.</w:t>
            </w:r>
            <w:r w:rsidR="00CE467E">
              <w:rPr>
                <w:rFonts w:asciiTheme="minorHAnsi" w:hAnsiTheme="minorHAnsi"/>
              </w:rPr>
              <w:t xml:space="preserve">  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Перник, ул.</w:t>
            </w:r>
            <w:r w:rsidR="00016F59">
              <w:rPr>
                <w:rFonts w:asciiTheme="minorHAnsi" w:hAnsiTheme="minorHAnsi"/>
              </w:rPr>
              <w:t xml:space="preserve"> </w:t>
            </w:r>
            <w:r w:rsidR="00016F59" w:rsidRPr="006D39D0">
              <w:rPr>
                <w:rFonts w:asciiTheme="minorHAnsi" w:hAnsiTheme="minorHAnsi"/>
              </w:rPr>
              <w:t xml:space="preserve">”Благой </w:t>
            </w:r>
            <w:proofErr w:type="spellStart"/>
            <w:r w:rsidR="00016F59" w:rsidRPr="006D39D0">
              <w:rPr>
                <w:rFonts w:asciiTheme="minorHAnsi" w:hAnsiTheme="minorHAnsi"/>
              </w:rPr>
              <w:t>Гебрев</w:t>
            </w:r>
            <w:proofErr w:type="spellEnd"/>
            <w:r w:rsidR="00016F59" w:rsidRPr="006D39D0">
              <w:rPr>
                <w:rFonts w:asciiTheme="minorHAnsi" w:hAnsiTheme="minorHAnsi"/>
              </w:rPr>
              <w:t>” №15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Радомир, кв.</w:t>
            </w:r>
            <w:r w:rsidR="00016F59">
              <w:rPr>
                <w:rFonts w:asciiTheme="minorHAnsi" w:hAnsiTheme="minorHAnsi"/>
              </w:rPr>
              <w:t xml:space="preserve"> </w:t>
            </w:r>
            <w:r w:rsidR="00016F59" w:rsidRPr="006D39D0">
              <w:rPr>
                <w:rFonts w:asciiTheme="minorHAnsi" w:hAnsiTheme="minorHAnsi"/>
              </w:rPr>
              <w:t>”</w:t>
            </w:r>
            <w:proofErr w:type="spellStart"/>
            <w:r w:rsidR="00016F59" w:rsidRPr="006D39D0">
              <w:rPr>
                <w:rFonts w:asciiTheme="minorHAnsi" w:hAnsiTheme="minorHAnsi"/>
              </w:rPr>
              <w:t>Гърляница</w:t>
            </w:r>
            <w:proofErr w:type="spellEnd"/>
            <w:r w:rsidR="00016F59" w:rsidRPr="006D39D0">
              <w:rPr>
                <w:rFonts w:asciiTheme="minorHAnsi" w:hAnsiTheme="minorHAnsi"/>
              </w:rPr>
              <w:t xml:space="preserve">” № 41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Брезник, ул. „Андрей Михайлов” №75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Земен, ул</w:t>
            </w:r>
            <w:r w:rsidR="00016F59">
              <w:rPr>
                <w:rFonts w:asciiTheme="minorHAnsi" w:hAnsiTheme="minorHAnsi"/>
              </w:rPr>
              <w:t xml:space="preserve">. </w:t>
            </w:r>
            <w:r w:rsidR="00016F59" w:rsidRPr="006D39D0">
              <w:rPr>
                <w:rFonts w:asciiTheme="minorHAnsi" w:hAnsiTheme="minorHAnsi"/>
              </w:rPr>
              <w:t xml:space="preserve"> ”</w:t>
            </w:r>
            <w:proofErr w:type="spellStart"/>
            <w:r w:rsidR="00016F59" w:rsidRPr="006D39D0">
              <w:rPr>
                <w:rFonts w:asciiTheme="minorHAnsi" w:hAnsiTheme="minorHAnsi"/>
              </w:rPr>
              <w:t>Земенски</w:t>
            </w:r>
            <w:proofErr w:type="spellEnd"/>
            <w:r w:rsidR="00016F59" w:rsidRPr="006D39D0">
              <w:rPr>
                <w:rFonts w:asciiTheme="minorHAnsi" w:hAnsiTheme="minorHAnsi"/>
              </w:rPr>
              <w:t xml:space="preserve"> манастири” № 61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9D781B" w:rsidP="00D9194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Ковачевци, Бившата аптека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18573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9D781B" w:rsidP="00D9194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Трън, ул.”Петко Петков”  № 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96" w:rsidRDefault="003E3496" w:rsidP="001947EC">
      <w:pPr>
        <w:spacing w:after="0" w:line="240" w:lineRule="auto"/>
      </w:pPr>
      <w:r>
        <w:separator/>
      </w:r>
    </w:p>
  </w:endnote>
  <w:endnote w:type="continuationSeparator" w:id="0">
    <w:p w:rsidR="003E3496" w:rsidRDefault="003E3496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B268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2687D">
              <w:rPr>
                <w:b/>
                <w:sz w:val="24"/>
                <w:szCs w:val="24"/>
              </w:rPr>
              <w:fldChar w:fldCharType="separate"/>
            </w:r>
            <w:r w:rsidR="00185739">
              <w:rPr>
                <w:b/>
                <w:noProof/>
              </w:rPr>
              <w:t>1</w:t>
            </w:r>
            <w:r w:rsidR="00B2687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268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2687D">
              <w:rPr>
                <w:b/>
                <w:sz w:val="24"/>
                <w:szCs w:val="24"/>
              </w:rPr>
              <w:fldChar w:fldCharType="separate"/>
            </w:r>
            <w:r w:rsidR="00185739">
              <w:rPr>
                <w:b/>
                <w:noProof/>
              </w:rPr>
              <w:t>1</w:t>
            </w:r>
            <w:r w:rsidR="00B268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96" w:rsidRDefault="003E3496" w:rsidP="001947EC">
      <w:pPr>
        <w:spacing w:after="0" w:line="240" w:lineRule="auto"/>
      </w:pPr>
      <w:r>
        <w:separator/>
      </w:r>
    </w:p>
  </w:footnote>
  <w:footnote w:type="continuationSeparator" w:id="0">
    <w:p w:rsidR="003E3496" w:rsidRDefault="003E3496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5739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59CB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496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4509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0AE1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2687D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1577-6C63-4DFE-AECD-8B5A3D9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2020-09-30T07:43:00Z</cp:lastPrinted>
  <dcterms:created xsi:type="dcterms:W3CDTF">2020-11-18T09:35:00Z</dcterms:created>
  <dcterms:modified xsi:type="dcterms:W3CDTF">2020-11-18T09:43:00Z</dcterms:modified>
</cp:coreProperties>
</file>