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ED7C93" w:rsidRPr="00ED7C93" w:rsidRDefault="00ED7C93" w:rsidP="00ED7C9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ED7C93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длъжността </w:t>
      </w:r>
      <w:r w:rsidRPr="00ED7C93">
        <w:rPr>
          <w:rFonts w:ascii="Verdana" w:hAnsi="Verdana" w:cs="Arial"/>
          <w:b/>
          <w:sz w:val="20"/>
          <w:szCs w:val="20"/>
        </w:rPr>
        <w:t>главен експерт /2 щатни бройки/ в отдел „Планиране и поддръжка на информационна и комуникационна инфраструктура“, Дирекция „Информационни системи“, Централно управление</w:t>
      </w:r>
    </w:p>
    <w:p w:rsidR="00ED7C93" w:rsidRDefault="00ED7C93" w:rsidP="00ED7C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D7C93" w:rsidRDefault="00ED7C93" w:rsidP="00ED7C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D7C93" w:rsidRDefault="00ED7C93" w:rsidP="00ED7C9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 основание чл. 47 от </w:t>
      </w:r>
      <w:proofErr w:type="spellStart"/>
      <w:r>
        <w:rPr>
          <w:rFonts w:ascii="Verdana" w:hAnsi="Verdana"/>
          <w:sz w:val="20"/>
          <w:szCs w:val="20"/>
        </w:rPr>
        <w:t>НПКПМДСл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конкурсната процедура за длъжността главен експерт /2 щатни бройки/ в отдел „Планиране и поддръжка на информационна и комуникационна инфраструктура“, Дирекция „Информационни системи“, Централно управление, приключва без класиран кандидат.</w:t>
      </w:r>
    </w:p>
    <w:p w:rsidR="00ED7C93" w:rsidRDefault="00ED7C93" w:rsidP="00ED7C9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D7C93" w:rsidRDefault="00ED7C93" w:rsidP="00ED7C9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7C93" w:rsidRDefault="00ED7C93" w:rsidP="00ED7C9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7C93" w:rsidRDefault="00ED7C93" w:rsidP="00ED7C93">
      <w:pPr>
        <w:spacing w:line="360" w:lineRule="auto"/>
        <w:ind w:left="696" w:firstLine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ПРЕДСЕДАТЕЛ НА КОНКУРСНАТА КОМИСИЯ  /П/</w:t>
      </w:r>
    </w:p>
    <w:p w:rsidR="00ED7C93" w:rsidRDefault="00ED7C93" w:rsidP="00ED7C93">
      <w:pPr>
        <w:spacing w:line="360" w:lineRule="auto"/>
        <w:ind w:left="4236" w:firstLine="720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ВЕСЕЛА МИНКОВСКА</w:t>
      </w:r>
    </w:p>
    <w:p w:rsidR="00152063" w:rsidRPr="00F22F80" w:rsidRDefault="00152063" w:rsidP="002A0192">
      <w:pPr>
        <w:tabs>
          <w:tab w:val="right" w:pos="0"/>
          <w:tab w:val="left" w:pos="709"/>
        </w:tabs>
        <w:spacing w:line="276" w:lineRule="auto"/>
        <w:jc w:val="both"/>
        <w:rPr>
          <w:rFonts w:ascii="Verdana" w:hAnsi="Verdana"/>
          <w:noProof/>
          <w:sz w:val="20"/>
          <w:szCs w:val="20"/>
          <w:lang w:val="en-US"/>
        </w:rPr>
      </w:pPr>
    </w:p>
    <w:sectPr w:rsidR="00152063" w:rsidRPr="00F22F80" w:rsidSect="00661DF7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80" w:rsidRDefault="00CA4D80" w:rsidP="008F787F">
      <w:r>
        <w:separator/>
      </w:r>
    </w:p>
  </w:endnote>
  <w:endnote w:type="continuationSeparator" w:id="0">
    <w:p w:rsidR="00CA4D80" w:rsidRDefault="00CA4D80" w:rsidP="008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7F" w:rsidRPr="008F787F" w:rsidRDefault="008F787F" w:rsidP="008F787F">
    <w:pPr>
      <w:pStyle w:val="Footer"/>
      <w:jc w:val="center"/>
      <w:rPr>
        <w:rFonts w:ascii="Verdana" w:hAnsi="Verdana"/>
        <w:sz w:val="20"/>
        <w:szCs w:val="20"/>
      </w:rPr>
    </w:pPr>
    <w:r w:rsidRPr="008F787F">
      <w:rPr>
        <w:rFonts w:ascii="Verdana" w:hAnsi="Verdana"/>
        <w:sz w:val="20"/>
        <w:szCs w:val="20"/>
      </w:rPr>
      <w:t>1051 София, ул. Триадица № 2, тел. 02/9350550, факс 02/9861198</w:t>
    </w:r>
  </w:p>
  <w:p w:rsidR="008F787F" w:rsidRPr="008F787F" w:rsidRDefault="00ED7C93" w:rsidP="008F787F">
    <w:pPr>
      <w:pStyle w:val="Footer"/>
      <w:jc w:val="center"/>
      <w:rPr>
        <w:rFonts w:ascii="Verdana" w:hAnsi="Verdana"/>
        <w:sz w:val="20"/>
        <w:szCs w:val="20"/>
        <w:lang w:val="en-US"/>
      </w:rPr>
    </w:pPr>
    <w:hyperlink r:id="rId1" w:history="1">
      <w:r w:rsidR="008F787F" w:rsidRPr="008F787F">
        <w:rPr>
          <w:rStyle w:val="Hyperlink"/>
          <w:rFonts w:ascii="Verdana" w:hAnsi="Verdana"/>
          <w:sz w:val="20"/>
          <w:szCs w:val="20"/>
          <w:lang w:val="en-US"/>
        </w:rPr>
        <w:t>ok@asp.government.bg</w:t>
      </w:r>
    </w:hyperlink>
  </w:p>
  <w:p w:rsidR="008F787F" w:rsidRDefault="008F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80" w:rsidRDefault="00CA4D80" w:rsidP="008F787F">
      <w:r>
        <w:separator/>
      </w:r>
    </w:p>
  </w:footnote>
  <w:footnote w:type="continuationSeparator" w:id="0">
    <w:p w:rsidR="00CA4D80" w:rsidRDefault="00CA4D80" w:rsidP="008F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17"/>
      <w:gridCol w:w="5610"/>
      <w:gridCol w:w="1944"/>
    </w:tblGrid>
    <w:tr w:rsidR="008F787F" w:rsidRPr="008F787F" w:rsidTr="008924D6">
      <w:tc>
        <w:tcPr>
          <w:tcW w:w="1526" w:type="dxa"/>
          <w:tcBorders>
            <w:bottom w:val="double" w:sz="6" w:space="0" w:color="auto"/>
            <w:right w:val="single" w:sz="4" w:space="0" w:color="auto"/>
          </w:tcBorders>
          <w:shd w:val="clear" w:color="auto" w:fill="auto"/>
        </w:tcPr>
        <w:p w:rsidR="008F787F" w:rsidRPr="008F787F" w:rsidRDefault="00152063" w:rsidP="008F787F">
          <w:pPr>
            <w:pStyle w:val="Header"/>
            <w:rPr>
              <w:lang w:val="en-US"/>
            </w:rPr>
          </w:pPr>
          <w:r w:rsidRPr="008F787F">
            <w:rPr>
              <w:noProof/>
              <w:lang w:val="en-US" w:eastAsia="en-US"/>
            </w:rPr>
            <w:drawing>
              <wp:inline distT="0" distB="0" distL="0" distR="0">
                <wp:extent cx="715645" cy="90614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left w:val="single" w:sz="4" w:space="0" w:color="auto"/>
            <w:bottom w:val="double" w:sz="6" w:space="0" w:color="auto"/>
          </w:tcBorders>
          <w:shd w:val="clear" w:color="auto" w:fill="auto"/>
        </w:tcPr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  <w:r w:rsidRPr="008F787F">
            <w:rPr>
              <w:b/>
            </w:rPr>
            <w:t>РЕПУБЛИКА БЪЛГАРИЯ</w:t>
          </w:r>
        </w:p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  <w:r w:rsidRPr="008F787F">
            <w:rPr>
              <w:b/>
            </w:rPr>
            <w:t>Агенция за социално подпомагане</w:t>
          </w:r>
        </w:p>
      </w:tc>
      <w:tc>
        <w:tcPr>
          <w:tcW w:w="1873" w:type="dxa"/>
          <w:tcBorders>
            <w:bottom w:val="double" w:sz="6" w:space="0" w:color="auto"/>
          </w:tcBorders>
          <w:shd w:val="clear" w:color="auto" w:fill="auto"/>
        </w:tcPr>
        <w:p w:rsidR="008F787F" w:rsidRPr="008F787F" w:rsidRDefault="00152063" w:rsidP="008F787F">
          <w:pPr>
            <w:pStyle w:val="Header"/>
            <w:rPr>
              <w:lang w:val="en-US"/>
            </w:rPr>
          </w:pPr>
          <w:r w:rsidRPr="008F787F">
            <w:rPr>
              <w:b/>
              <w:bCs/>
              <w:noProof/>
              <w:lang w:val="en-US" w:eastAsia="en-US"/>
            </w:rPr>
            <w:drawing>
              <wp:inline distT="0" distB="0" distL="0" distR="0">
                <wp:extent cx="1097280" cy="9861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87F" w:rsidRDefault="008F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940"/>
    <w:multiLevelType w:val="hybridMultilevel"/>
    <w:tmpl w:val="DCE2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974"/>
    <w:multiLevelType w:val="hybridMultilevel"/>
    <w:tmpl w:val="42227F60"/>
    <w:lvl w:ilvl="0" w:tplc="32963616">
      <w:start w:val="5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7"/>
    <w:rsid w:val="000A53EB"/>
    <w:rsid w:val="001030F3"/>
    <w:rsid w:val="00152063"/>
    <w:rsid w:val="00154FC8"/>
    <w:rsid w:val="00163881"/>
    <w:rsid w:val="00190DB2"/>
    <w:rsid w:val="001C3EBB"/>
    <w:rsid w:val="00221945"/>
    <w:rsid w:val="002A0192"/>
    <w:rsid w:val="002F5FF2"/>
    <w:rsid w:val="0033292F"/>
    <w:rsid w:val="00396E34"/>
    <w:rsid w:val="003F3CF1"/>
    <w:rsid w:val="00420547"/>
    <w:rsid w:val="004333AE"/>
    <w:rsid w:val="004977AA"/>
    <w:rsid w:val="005351AC"/>
    <w:rsid w:val="00586049"/>
    <w:rsid w:val="00612BCF"/>
    <w:rsid w:val="00661DF7"/>
    <w:rsid w:val="00743C6B"/>
    <w:rsid w:val="007555D1"/>
    <w:rsid w:val="007C07DB"/>
    <w:rsid w:val="007F6C0C"/>
    <w:rsid w:val="00887B38"/>
    <w:rsid w:val="008924D6"/>
    <w:rsid w:val="008B323F"/>
    <w:rsid w:val="008F787F"/>
    <w:rsid w:val="009476C7"/>
    <w:rsid w:val="0094772A"/>
    <w:rsid w:val="00955EEA"/>
    <w:rsid w:val="009676DC"/>
    <w:rsid w:val="00990655"/>
    <w:rsid w:val="009F049E"/>
    <w:rsid w:val="00A672C8"/>
    <w:rsid w:val="00C14B70"/>
    <w:rsid w:val="00C51EF2"/>
    <w:rsid w:val="00C700BA"/>
    <w:rsid w:val="00CA4D80"/>
    <w:rsid w:val="00D770C1"/>
    <w:rsid w:val="00DB1268"/>
    <w:rsid w:val="00E556CB"/>
    <w:rsid w:val="00ED7C93"/>
    <w:rsid w:val="00EF6F43"/>
    <w:rsid w:val="00F13D72"/>
    <w:rsid w:val="00F22F80"/>
    <w:rsid w:val="00F75DE5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FA4AE"/>
  <w15:chartTrackingRefBased/>
  <w15:docId w15:val="{0F3DD527-A14E-47A5-A29C-534368C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6C0C"/>
    <w:rPr>
      <w:color w:val="0000FF"/>
      <w:u w:val="single"/>
    </w:rPr>
  </w:style>
  <w:style w:type="paragraph" w:styleId="Header">
    <w:name w:val="header"/>
    <w:basedOn w:val="Normal"/>
    <w:link w:val="HeaderChar"/>
    <w:rsid w:val="008F787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8F787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8F787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8F787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@asp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5B-9FCB-44CB-848D-742559A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Links>
    <vt:vector size="6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mailto:ok@asp.government.bg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cp:lastModifiedBy>Palahanska</cp:lastModifiedBy>
  <cp:revision>2</cp:revision>
  <cp:lastPrinted>2014-04-10T13:21:00Z</cp:lastPrinted>
  <dcterms:created xsi:type="dcterms:W3CDTF">2020-10-09T10:40:00Z</dcterms:created>
  <dcterms:modified xsi:type="dcterms:W3CDTF">2020-10-09T10:40:00Z</dcterms:modified>
</cp:coreProperties>
</file>