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F5" w:rsidRPr="000C40F5" w:rsidRDefault="000C40F5" w:rsidP="000C40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p w:rsidR="000C40F5" w:rsidRPr="000C40F5" w:rsidRDefault="000C40F5" w:rsidP="000C40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0C40F5" w:rsidRPr="000C40F5" w:rsidTr="00EF5E30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0C40F5" w:rsidRPr="000C40F5" w:rsidRDefault="000C40F5" w:rsidP="000C40F5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C08" w:rsidRPr="00E47E39" w:rsidRDefault="00BE2978" w:rsidP="007B7C08">
      <w:pPr>
        <w:tabs>
          <w:tab w:val="left" w:pos="567"/>
        </w:tabs>
        <w:spacing w:before="120" w:line="276" w:lineRule="auto"/>
        <w:jc w:val="center"/>
        <w:rPr>
          <w:rFonts w:ascii="Verdana" w:hAnsi="Verdana" w:cs="Arial"/>
          <w:b/>
          <w:lang w:val="bg-BG"/>
        </w:rPr>
      </w:pPr>
      <w:r w:rsidRPr="00E47E39">
        <w:rPr>
          <w:rFonts w:ascii="Verdana" w:hAnsi="Verdana" w:cs="Arial"/>
          <w:b/>
          <w:lang w:val="bg-BG"/>
        </w:rPr>
        <w:t>Методика</w:t>
      </w:r>
    </w:p>
    <w:p w:rsidR="007B7C08" w:rsidRPr="007B7C08" w:rsidRDefault="00BE2978" w:rsidP="007B7C08">
      <w:pPr>
        <w:tabs>
          <w:tab w:val="left" w:pos="567"/>
        </w:tabs>
        <w:spacing w:before="120" w:line="360" w:lineRule="auto"/>
        <w:jc w:val="center"/>
        <w:rPr>
          <w:rFonts w:ascii="Verdana" w:hAnsi="Verdana" w:cs="Times New Roman"/>
          <w:sz w:val="20"/>
          <w:szCs w:val="20"/>
          <w:lang w:val="bg-BG" w:eastAsia="bg-BG"/>
        </w:rPr>
      </w:pPr>
      <w:r w:rsidRPr="007B7C08">
        <w:rPr>
          <w:rFonts w:ascii="Verdana" w:hAnsi="Verdana" w:cs="Arial"/>
          <w:sz w:val="20"/>
          <w:szCs w:val="20"/>
          <w:lang w:val="bg-BG"/>
        </w:rPr>
        <w:t xml:space="preserve">за оценяване </w:t>
      </w:r>
      <w:r w:rsidR="00A85710">
        <w:rPr>
          <w:rFonts w:ascii="Verdana" w:hAnsi="Verdana" w:cs="Arial"/>
          <w:sz w:val="20"/>
          <w:szCs w:val="20"/>
          <w:lang w:val="bg-BG"/>
        </w:rPr>
        <w:t xml:space="preserve">на кандидатите </w:t>
      </w:r>
      <w:r w:rsidRPr="007B7C08">
        <w:rPr>
          <w:rFonts w:ascii="Verdana" w:hAnsi="Verdana" w:cs="Arial"/>
          <w:sz w:val="20"/>
          <w:szCs w:val="20"/>
          <w:lang w:val="bg-BG"/>
        </w:rPr>
        <w:t>при провеждане на конкурс за длъжност</w:t>
      </w:r>
      <w:r w:rsidR="007B7C08" w:rsidRPr="007B7C08">
        <w:rPr>
          <w:rFonts w:ascii="Verdana" w:hAnsi="Verdana" w:cs="Arial"/>
          <w:sz w:val="20"/>
          <w:szCs w:val="20"/>
          <w:lang w:val="bg-BG"/>
        </w:rPr>
        <w:t>та</w:t>
      </w:r>
      <w:r w:rsidR="007B7C08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7B7C08" w:rsidRPr="007B7C08">
        <w:rPr>
          <w:rFonts w:ascii="Verdana" w:hAnsi="Verdana" w:cs="Arial"/>
          <w:sz w:val="20"/>
          <w:szCs w:val="20"/>
          <w:lang w:val="bg-BG" w:eastAsia="bg-BG"/>
        </w:rPr>
        <w:t>Началник на отдел „Индивидуална оценка на хора с увреждания и социални услуги“ в дирекция „Социално подпомагане“</w:t>
      </w:r>
    </w:p>
    <w:p w:rsidR="00385CDC" w:rsidRPr="007C3CBF" w:rsidRDefault="00385CDC" w:rsidP="007B7C08">
      <w:pPr>
        <w:spacing w:before="120" w:line="360" w:lineRule="auto"/>
        <w:ind w:left="360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7B7C08" w:rsidRDefault="007B7C08" w:rsidP="007B7C0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К</w:t>
      </w:r>
      <w:r w:rsidRPr="009A0F0A">
        <w:rPr>
          <w:rFonts w:ascii="Verdana" w:hAnsi="Verdana" w:cs="Arial"/>
          <w:sz w:val="20"/>
          <w:szCs w:val="20"/>
          <w:lang w:val="bg-BG"/>
        </w:rPr>
        <w:t>ритерии за оценка на писмените разработки.</w:t>
      </w:r>
    </w:p>
    <w:p w:rsidR="007B7C08" w:rsidRPr="009A0F0A" w:rsidRDefault="007B7C08" w:rsidP="007B7C0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>Предвид важността на конкурсната длъжност</w:t>
      </w:r>
      <w:r w:rsidRPr="009A0F0A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811069">
        <w:rPr>
          <w:rFonts w:ascii="Verdana" w:hAnsi="Verdana" w:cs="Arial"/>
          <w:sz w:val="20"/>
          <w:szCs w:val="20"/>
          <w:lang w:val="bg-BG"/>
        </w:rPr>
        <w:t>Началник на отдел „Индивидуална оценка на хората с увреждания и социални услуги</w:t>
      </w:r>
      <w:r w:rsidRPr="009A0F0A">
        <w:rPr>
          <w:rFonts w:ascii="Verdana" w:hAnsi="Verdana" w:cs="Arial"/>
          <w:b/>
          <w:sz w:val="20"/>
          <w:szCs w:val="20"/>
          <w:lang w:val="bg-BG"/>
        </w:rPr>
        <w:t>”</w:t>
      </w:r>
      <w:r w:rsidRPr="009A0F0A">
        <w:rPr>
          <w:rFonts w:ascii="Verdana" w:hAnsi="Verdana" w:cs="Arial"/>
          <w:sz w:val="20"/>
          <w:szCs w:val="20"/>
          <w:lang w:val="bg-BG"/>
        </w:rPr>
        <w:t xml:space="preserve"> в дирекция „Социално подпомагане” 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7B7C08" w:rsidRPr="009A0F0A" w:rsidRDefault="007B7C08" w:rsidP="007B7C0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>Пълнота на изложението</w:t>
      </w:r>
    </w:p>
    <w:p w:rsidR="007B7C08" w:rsidRPr="009A0F0A" w:rsidRDefault="007B7C08" w:rsidP="007B7C0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>Професионален изказ</w:t>
      </w:r>
    </w:p>
    <w:p w:rsidR="007B7C08" w:rsidRPr="009A0F0A" w:rsidRDefault="007B7C08" w:rsidP="007B7C0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 xml:space="preserve">Концептуалност при определяне приоритетите в работата. </w:t>
      </w:r>
    </w:p>
    <w:p w:rsidR="00A85710" w:rsidRPr="00EE6D85" w:rsidRDefault="00A85710" w:rsidP="00A8571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З</w:t>
      </w:r>
      <w:r w:rsidRPr="00501C67">
        <w:rPr>
          <w:rFonts w:ascii="Verdana" w:hAnsi="Verdana" w:cs="Arial"/>
          <w:sz w:val="20"/>
          <w:szCs w:val="20"/>
          <w:lang w:val="bg-BG"/>
        </w:rPr>
        <w:t xml:space="preserve">а успешно издържал </w:t>
      </w:r>
      <w:r w:rsidR="00A46001">
        <w:rPr>
          <w:rFonts w:ascii="Verdana" w:hAnsi="Verdana" w:cs="Arial"/>
          <w:sz w:val="20"/>
          <w:szCs w:val="20"/>
          <w:lang w:val="bg-BG"/>
        </w:rPr>
        <w:t xml:space="preserve">първи етап - </w:t>
      </w:r>
      <w:r w:rsidRPr="00501C67">
        <w:rPr>
          <w:rFonts w:ascii="Verdana" w:hAnsi="Verdana" w:cs="Arial"/>
          <w:sz w:val="20"/>
          <w:szCs w:val="20"/>
          <w:lang w:val="bg-BG"/>
        </w:rPr>
        <w:t>писмена разработка ще се счита този кандидат, чийто общ средноаритметичен резултат от оценките на проверяващи</w:t>
      </w:r>
      <w:r>
        <w:rPr>
          <w:rFonts w:ascii="Verdana" w:hAnsi="Verdana" w:cs="Arial"/>
          <w:sz w:val="20"/>
          <w:szCs w:val="20"/>
          <w:lang w:val="bg-BG"/>
        </w:rPr>
        <w:t>те</w:t>
      </w:r>
      <w:r w:rsidRPr="00501C67">
        <w:rPr>
          <w:rFonts w:ascii="Verdana" w:hAnsi="Verdana" w:cs="Arial"/>
          <w:sz w:val="20"/>
          <w:szCs w:val="20"/>
          <w:lang w:val="bg-BG"/>
        </w:rPr>
        <w:t xml:space="preserve"> писмените разработки е най</w:t>
      </w:r>
      <w:r>
        <w:rPr>
          <w:rFonts w:ascii="Verdana" w:hAnsi="Verdana" w:cs="Arial"/>
          <w:sz w:val="20"/>
          <w:szCs w:val="20"/>
          <w:lang w:val="bg-BG"/>
        </w:rPr>
        <w:t>-</w:t>
      </w:r>
      <w:r w:rsidRPr="00501C67">
        <w:rPr>
          <w:rFonts w:ascii="Verdana" w:hAnsi="Verdana" w:cs="Arial"/>
          <w:sz w:val="20"/>
          <w:szCs w:val="20"/>
          <w:lang w:val="bg-BG"/>
        </w:rPr>
        <w:t>малко</w:t>
      </w:r>
      <w:r w:rsidR="00A46001">
        <w:rPr>
          <w:rFonts w:ascii="Verdana" w:hAnsi="Verdana" w:cs="Arial"/>
          <w:b/>
          <w:sz w:val="20"/>
          <w:szCs w:val="20"/>
          <w:lang w:val="bg-BG"/>
        </w:rPr>
        <w:t xml:space="preserve"> 4,</w:t>
      </w:r>
      <w:r w:rsidR="00A46001" w:rsidRPr="00501C67">
        <w:rPr>
          <w:rFonts w:ascii="Verdana" w:hAnsi="Verdana" w:cs="Arial"/>
          <w:b/>
          <w:sz w:val="20"/>
          <w:szCs w:val="20"/>
          <w:lang w:val="bg-BG"/>
        </w:rPr>
        <w:t>00</w:t>
      </w:r>
      <w:r w:rsidR="00A46001" w:rsidRPr="00BD076D">
        <w:rPr>
          <w:rFonts w:ascii="Verdana" w:hAnsi="Verdana" w:cs="Arial"/>
          <w:sz w:val="20"/>
          <w:szCs w:val="20"/>
        </w:rPr>
        <w:t xml:space="preserve"> </w:t>
      </w:r>
      <w:r w:rsidR="00A46001" w:rsidRPr="00811069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A46001" w:rsidRPr="00811069">
        <w:rPr>
          <w:rFonts w:ascii="Verdana" w:hAnsi="Verdana" w:cs="Arial"/>
          <w:b/>
          <w:sz w:val="20"/>
          <w:szCs w:val="20"/>
        </w:rPr>
        <w:t>четири</w:t>
      </w:r>
      <w:proofErr w:type="spellEnd"/>
      <w:r w:rsidR="00A46001" w:rsidRPr="00811069">
        <w:rPr>
          <w:rFonts w:ascii="Verdana" w:hAnsi="Verdana" w:cs="Arial"/>
          <w:b/>
          <w:sz w:val="20"/>
          <w:szCs w:val="20"/>
        </w:rPr>
        <w:t>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BE2978" w:rsidRDefault="00385CDC" w:rsidP="00A46001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</w:t>
      </w:r>
      <w:r w:rsidR="00A46001">
        <w:rPr>
          <w:rFonts w:ascii="Verdana" w:hAnsi="Verdana" w:cs="Arial"/>
          <w:b/>
          <w:sz w:val="20"/>
          <w:szCs w:val="20"/>
          <w:lang w:val="bg-BG"/>
        </w:rPr>
        <w:t>4,</w:t>
      </w:r>
      <w:r w:rsidR="00A46001" w:rsidRPr="00501C67">
        <w:rPr>
          <w:rFonts w:ascii="Verdana" w:hAnsi="Verdana" w:cs="Arial"/>
          <w:b/>
          <w:sz w:val="20"/>
          <w:szCs w:val="20"/>
          <w:lang w:val="bg-BG"/>
        </w:rPr>
        <w:t>00</w:t>
      </w:r>
      <w:r w:rsidR="00A46001" w:rsidRPr="00BD076D">
        <w:rPr>
          <w:rFonts w:ascii="Verdana" w:hAnsi="Verdana" w:cs="Arial"/>
          <w:sz w:val="20"/>
          <w:szCs w:val="20"/>
        </w:rPr>
        <w:t xml:space="preserve"> </w:t>
      </w:r>
      <w:r w:rsidR="00DE7514" w:rsidRPr="00811069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DE7514" w:rsidRPr="00811069">
        <w:rPr>
          <w:rFonts w:ascii="Verdana" w:hAnsi="Verdana" w:cs="Arial"/>
          <w:b/>
          <w:sz w:val="20"/>
          <w:szCs w:val="20"/>
        </w:rPr>
        <w:t>четири</w:t>
      </w:r>
      <w:proofErr w:type="spellEnd"/>
      <w:r w:rsidR="00DE7514" w:rsidRPr="00811069">
        <w:rPr>
          <w:rFonts w:ascii="Verdana" w:hAnsi="Verdana" w:cs="Arial"/>
          <w:b/>
          <w:sz w:val="20"/>
          <w:szCs w:val="20"/>
        </w:rPr>
        <w:t>)</w:t>
      </w:r>
      <w:r w:rsidR="00A46001"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723A11" w:rsidRDefault="00723A11" w:rsidP="00723A11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263F7A"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</w:t>
      </w:r>
      <w:r>
        <w:rPr>
          <w:rFonts w:ascii="Verdana" w:hAnsi="Verdana" w:cs="Arial"/>
          <w:sz w:val="20"/>
          <w:szCs w:val="20"/>
          <w:lang w:val="bg-BG"/>
        </w:rPr>
        <w:t xml:space="preserve">писмената разработка се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умножава по коефициент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3</w:t>
      </w:r>
      <w:r w:rsidRPr="00263F7A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(три)</w:t>
      </w:r>
      <w:r w:rsidRPr="0081106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604DD6">
        <w:rPr>
          <w:rFonts w:ascii="Verdana" w:hAnsi="Verdana" w:cs="Arial"/>
          <w:sz w:val="20"/>
          <w:szCs w:val="20"/>
          <w:lang w:val="bg-BG"/>
        </w:rPr>
        <w:t>а от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4 (четири)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723A11" w:rsidRPr="00811069" w:rsidRDefault="007B0E37" w:rsidP="00723A11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 w:rsidR="00723A11" w:rsidRPr="00811069">
        <w:rPr>
          <w:rFonts w:ascii="Verdana" w:hAnsi="Verdana" w:cs="Arial"/>
          <w:sz w:val="20"/>
          <w:szCs w:val="20"/>
          <w:lang w:val="bg-BG"/>
        </w:rPr>
        <w:t xml:space="preserve">За успешно издържал конкурса се счита кандидатът, чийто окончателен резултат е не по-малък от </w:t>
      </w:r>
      <w:r w:rsidR="00723A11" w:rsidRPr="00811069">
        <w:rPr>
          <w:rFonts w:ascii="Verdana" w:hAnsi="Verdana" w:cs="Arial"/>
          <w:b/>
          <w:sz w:val="20"/>
          <w:szCs w:val="20"/>
          <w:lang w:val="bg-BG"/>
        </w:rPr>
        <w:t>28</w:t>
      </w:r>
      <w:r w:rsidR="00811069" w:rsidRPr="00811069">
        <w:rPr>
          <w:rFonts w:ascii="Verdana" w:hAnsi="Verdana" w:cs="Arial"/>
          <w:b/>
          <w:sz w:val="20"/>
          <w:szCs w:val="20"/>
          <w:lang w:val="bg-BG"/>
        </w:rPr>
        <w:t>,</w:t>
      </w:r>
      <w:r w:rsidR="00723A11" w:rsidRPr="00811069">
        <w:rPr>
          <w:rFonts w:ascii="Verdana" w:hAnsi="Verdana" w:cs="Arial"/>
          <w:b/>
          <w:sz w:val="20"/>
          <w:szCs w:val="20"/>
          <w:lang w:val="bg-BG"/>
        </w:rPr>
        <w:t xml:space="preserve">00 </w:t>
      </w:r>
      <w:r w:rsidR="00811069" w:rsidRPr="00811069">
        <w:rPr>
          <w:rFonts w:ascii="Verdana" w:hAnsi="Verdana" w:cs="Arial"/>
          <w:b/>
          <w:sz w:val="20"/>
          <w:szCs w:val="20"/>
          <w:lang w:val="en-US"/>
        </w:rPr>
        <w:t>(</w:t>
      </w:r>
      <w:r w:rsidR="00811069" w:rsidRPr="00811069">
        <w:rPr>
          <w:rFonts w:ascii="Verdana" w:hAnsi="Verdana" w:cs="Arial"/>
          <w:b/>
          <w:sz w:val="20"/>
          <w:szCs w:val="20"/>
          <w:lang w:val="bg-BG"/>
        </w:rPr>
        <w:t>двадесет осем</w:t>
      </w:r>
      <w:r w:rsidR="00811069" w:rsidRPr="00811069">
        <w:rPr>
          <w:rFonts w:ascii="Verdana" w:hAnsi="Verdana" w:cs="Arial"/>
          <w:b/>
          <w:sz w:val="20"/>
          <w:szCs w:val="20"/>
          <w:lang w:val="en-US"/>
        </w:rPr>
        <w:t>)</w:t>
      </w:r>
      <w:r w:rsidR="00723A11" w:rsidRPr="00811069"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A46001" w:rsidRDefault="00A46001" w:rsidP="00A46001">
      <w:pPr>
        <w:spacing w:line="360" w:lineRule="auto"/>
        <w:ind w:left="357"/>
        <w:jc w:val="both"/>
        <w:rPr>
          <w:rFonts w:ascii="Verdana" w:hAnsi="Verdana"/>
          <w:sz w:val="20"/>
          <w:szCs w:val="20"/>
          <w:lang w:val="bg-BG"/>
        </w:rPr>
      </w:pPr>
    </w:p>
    <w:p w:rsidR="007B0E37" w:rsidRDefault="007B0E37" w:rsidP="00A46001">
      <w:pPr>
        <w:spacing w:line="360" w:lineRule="auto"/>
        <w:ind w:left="357"/>
        <w:jc w:val="both"/>
        <w:rPr>
          <w:rFonts w:ascii="Verdana" w:hAnsi="Verdana"/>
          <w:sz w:val="20"/>
          <w:szCs w:val="20"/>
          <w:lang w:val="bg-BG"/>
        </w:rPr>
      </w:pPr>
    </w:p>
    <w:p w:rsidR="00FF0871" w:rsidRPr="00A46001" w:rsidRDefault="00FF0871" w:rsidP="00FF0871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FF0871" w:rsidRPr="00A460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C40F5"/>
    <w:rsid w:val="0012125B"/>
    <w:rsid w:val="00385CDC"/>
    <w:rsid w:val="0064420B"/>
    <w:rsid w:val="00723A11"/>
    <w:rsid w:val="007B0E37"/>
    <w:rsid w:val="007B7C08"/>
    <w:rsid w:val="007C3CBF"/>
    <w:rsid w:val="00811069"/>
    <w:rsid w:val="00944746"/>
    <w:rsid w:val="00A46001"/>
    <w:rsid w:val="00A85710"/>
    <w:rsid w:val="00BD4AA7"/>
    <w:rsid w:val="00BE2978"/>
    <w:rsid w:val="00DE7514"/>
    <w:rsid w:val="00E47E39"/>
    <w:rsid w:val="00EC78B6"/>
    <w:rsid w:val="00EF0F7E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6178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l.gavrilova</cp:lastModifiedBy>
  <cp:revision>13</cp:revision>
  <dcterms:created xsi:type="dcterms:W3CDTF">2020-03-10T14:25:00Z</dcterms:created>
  <dcterms:modified xsi:type="dcterms:W3CDTF">2020-03-12T14:27:00Z</dcterms:modified>
</cp:coreProperties>
</file>