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94ED3" w:rsidRPr="00F22F80" w14:paraId="24274A22" w14:textId="77777777" w:rsidTr="000974D6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304D895" w14:textId="051E0356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22F8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292A9B03" wp14:editId="2A511EF9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7BF5AC1C" w14:textId="77777777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1AD8A22A" w14:textId="77777777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22F80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03D1DFA2" w14:textId="77777777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57CEA13" w14:textId="77777777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442C926D" w14:textId="77777777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22F80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14:paraId="7CFA29EC" w14:textId="3422174D" w:rsidR="00E94ED3" w:rsidRPr="00F22F80" w:rsidRDefault="00E94ED3" w:rsidP="000974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2899422" wp14:editId="0E8C36E1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3B686" w14:textId="77777777" w:rsidR="00E94ED3" w:rsidRPr="00F22F80" w:rsidRDefault="00E94ED3" w:rsidP="00E94ED3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14:paraId="5E4B08BD" w14:textId="77777777" w:rsidR="00A2126C" w:rsidRDefault="00A2126C" w:rsidP="00D2480D">
      <w:pPr>
        <w:pStyle w:val="11"/>
        <w:keepNext/>
        <w:keepLines/>
        <w:shd w:val="clear" w:color="auto" w:fill="auto"/>
        <w:spacing w:after="509" w:line="240" w:lineRule="exact"/>
        <w:ind w:left="20"/>
        <w:rPr>
          <w:rFonts w:ascii="Verdana" w:hAnsi="Verdana"/>
        </w:rPr>
      </w:pPr>
    </w:p>
    <w:p w14:paraId="723D69E2" w14:textId="71B23FEB" w:rsidR="00D2480D" w:rsidRPr="00A2126C" w:rsidRDefault="00D2480D" w:rsidP="00D2480D">
      <w:pPr>
        <w:pStyle w:val="11"/>
        <w:keepNext/>
        <w:keepLines/>
        <w:shd w:val="clear" w:color="auto" w:fill="auto"/>
        <w:spacing w:after="509" w:line="240" w:lineRule="exact"/>
        <w:ind w:left="20"/>
        <w:rPr>
          <w:rFonts w:ascii="Verdana" w:hAnsi="Verdana"/>
        </w:rPr>
      </w:pPr>
      <w:r w:rsidRPr="00A2126C">
        <w:rPr>
          <w:rFonts w:ascii="Verdana" w:hAnsi="Verdana"/>
        </w:rPr>
        <w:t>Инструкция за ползване на електронни административни услуги, предоставяни от Агенция за социално подпомагане</w:t>
      </w:r>
      <w:r w:rsidR="00376DC8" w:rsidRPr="00A2126C">
        <w:rPr>
          <w:rFonts w:ascii="Verdana" w:hAnsi="Verdana"/>
          <w:lang w:val="en-US"/>
        </w:rPr>
        <w:t xml:space="preserve"> </w:t>
      </w:r>
      <w:r w:rsidR="00376DC8" w:rsidRPr="00A2126C">
        <w:rPr>
          <w:rFonts w:ascii="Verdana" w:hAnsi="Verdana"/>
        </w:rPr>
        <w:t>в условия на обявеното извънредно положение</w:t>
      </w:r>
    </w:p>
    <w:p w14:paraId="39140388" w14:textId="30AE3C60" w:rsidR="00BB4816" w:rsidRPr="008727CC" w:rsidRDefault="00376DC8" w:rsidP="00D2480D">
      <w:pPr>
        <w:pStyle w:val="1"/>
        <w:shd w:val="clear" w:color="auto" w:fill="auto"/>
        <w:spacing w:line="274" w:lineRule="exact"/>
        <w:ind w:left="20" w:right="20" w:firstLine="720"/>
        <w:rPr>
          <w:rStyle w:val="a"/>
          <w:rFonts w:ascii="Verdana" w:hAnsi="Verdana"/>
          <w:color w:val="000000"/>
          <w:sz w:val="20"/>
          <w:szCs w:val="20"/>
        </w:rPr>
      </w:pPr>
      <w:r w:rsidRPr="008727CC">
        <w:rPr>
          <w:rStyle w:val="a"/>
          <w:rFonts w:ascii="Verdana" w:hAnsi="Verdana"/>
          <w:color w:val="000000"/>
          <w:sz w:val="20"/>
          <w:szCs w:val="20"/>
        </w:rPr>
        <w:t xml:space="preserve">Във връзка с обявеното извънредно положение, </w:t>
      </w:r>
      <w:r w:rsidR="00D2480D" w:rsidRPr="008727CC">
        <w:rPr>
          <w:rStyle w:val="a"/>
          <w:rFonts w:ascii="Verdana" w:hAnsi="Verdana"/>
          <w:color w:val="000000"/>
          <w:sz w:val="20"/>
          <w:szCs w:val="20"/>
        </w:rPr>
        <w:t xml:space="preserve">Агенция за социално подпомагане (АСП), </w:t>
      </w:r>
      <w:r w:rsidR="00BB4816" w:rsidRPr="008727CC">
        <w:rPr>
          <w:rStyle w:val="a"/>
          <w:rFonts w:ascii="Verdana" w:hAnsi="Verdana"/>
          <w:color w:val="000000"/>
          <w:sz w:val="20"/>
          <w:szCs w:val="20"/>
        </w:rPr>
        <w:t>разширява начините за достъп до административните си услуги, както следва:</w:t>
      </w:r>
    </w:p>
    <w:p w14:paraId="4FD838C5" w14:textId="77777777" w:rsidR="0095231E" w:rsidRPr="008727CC" w:rsidRDefault="00D2480D" w:rsidP="0095231E">
      <w:pPr>
        <w:pStyle w:val="1"/>
        <w:numPr>
          <w:ilvl w:val="0"/>
          <w:numId w:val="14"/>
        </w:numPr>
        <w:shd w:val="clear" w:color="auto" w:fill="auto"/>
        <w:spacing w:line="274" w:lineRule="exact"/>
        <w:ind w:left="0" w:right="20" w:firstLine="567"/>
        <w:rPr>
          <w:rStyle w:val="a"/>
          <w:rFonts w:ascii="Verdana" w:hAnsi="Verdana"/>
          <w:color w:val="000000"/>
          <w:sz w:val="20"/>
          <w:szCs w:val="20"/>
        </w:rPr>
      </w:pPr>
      <w:r w:rsidRPr="008727CC">
        <w:rPr>
          <w:rStyle w:val="a"/>
          <w:rFonts w:ascii="Verdana" w:hAnsi="Verdana"/>
          <w:color w:val="000000"/>
          <w:sz w:val="20"/>
          <w:szCs w:val="20"/>
        </w:rPr>
        <w:t>чрез</w:t>
      </w:r>
      <w:r w:rsidR="00376DC8" w:rsidRPr="008727CC">
        <w:rPr>
          <w:rStyle w:val="a"/>
          <w:rFonts w:ascii="Verdana" w:hAnsi="Verdana"/>
          <w:color w:val="000000"/>
          <w:sz w:val="20"/>
          <w:szCs w:val="20"/>
        </w:rPr>
        <w:t xml:space="preserve"> Системата за сигурно електронно връчване</w:t>
      </w:r>
      <w:r w:rsidR="0095231E" w:rsidRPr="008727CC">
        <w:rPr>
          <w:rStyle w:val="a"/>
          <w:rFonts w:ascii="Verdana" w:hAnsi="Verdana"/>
          <w:color w:val="000000"/>
          <w:sz w:val="20"/>
          <w:szCs w:val="20"/>
        </w:rPr>
        <w:t xml:space="preserve"> /</w:t>
      </w:r>
      <w:r w:rsidR="001B2C48" w:rsidRPr="008727CC">
        <w:rPr>
          <w:rStyle w:val="a"/>
          <w:rFonts w:ascii="Verdana" w:hAnsi="Verdana"/>
          <w:color w:val="000000"/>
          <w:sz w:val="20"/>
          <w:szCs w:val="20"/>
        </w:rPr>
        <w:t>идентифициране с ПИК на НОИ или квалифицирано удостоверение за квалифициран електронен подпис (КУКЕП)</w:t>
      </w:r>
      <w:r w:rsidR="0095231E" w:rsidRPr="008727CC">
        <w:rPr>
          <w:rStyle w:val="a"/>
          <w:rFonts w:ascii="Verdana" w:hAnsi="Verdana"/>
          <w:color w:val="000000"/>
          <w:sz w:val="20"/>
          <w:szCs w:val="20"/>
        </w:rPr>
        <w:t>/;</w:t>
      </w:r>
    </w:p>
    <w:p w14:paraId="3506B888" w14:textId="77777777" w:rsidR="0095231E" w:rsidRPr="008727CC" w:rsidRDefault="00376DC8" w:rsidP="0095231E">
      <w:pPr>
        <w:pStyle w:val="1"/>
        <w:numPr>
          <w:ilvl w:val="0"/>
          <w:numId w:val="14"/>
        </w:numPr>
        <w:shd w:val="clear" w:color="auto" w:fill="auto"/>
        <w:spacing w:line="274" w:lineRule="exact"/>
        <w:ind w:left="0" w:right="20" w:firstLine="567"/>
        <w:rPr>
          <w:rStyle w:val="a"/>
          <w:rFonts w:ascii="Verdana" w:hAnsi="Verdana"/>
          <w:color w:val="000000"/>
          <w:sz w:val="20"/>
          <w:szCs w:val="20"/>
        </w:rPr>
      </w:pPr>
      <w:r w:rsidRPr="008727CC">
        <w:rPr>
          <w:rStyle w:val="a"/>
          <w:rFonts w:ascii="Verdana" w:hAnsi="Verdana"/>
          <w:color w:val="000000"/>
          <w:sz w:val="20"/>
          <w:szCs w:val="20"/>
        </w:rPr>
        <w:t xml:space="preserve"> по пощата с обратна разписка</w:t>
      </w:r>
      <w:r w:rsidR="0095231E" w:rsidRPr="008727CC">
        <w:rPr>
          <w:rStyle w:val="a"/>
          <w:rFonts w:ascii="Verdana" w:hAnsi="Verdana"/>
          <w:color w:val="000000"/>
          <w:sz w:val="20"/>
          <w:szCs w:val="20"/>
        </w:rPr>
        <w:t>;</w:t>
      </w:r>
    </w:p>
    <w:p w14:paraId="5DE20083" w14:textId="77777777" w:rsidR="00D2480D" w:rsidRPr="008727CC" w:rsidRDefault="0095231E" w:rsidP="0095231E">
      <w:pPr>
        <w:pStyle w:val="1"/>
        <w:numPr>
          <w:ilvl w:val="0"/>
          <w:numId w:val="14"/>
        </w:numPr>
        <w:shd w:val="clear" w:color="auto" w:fill="auto"/>
        <w:spacing w:line="274" w:lineRule="exact"/>
        <w:ind w:left="0" w:right="20" w:firstLine="567"/>
        <w:rPr>
          <w:rStyle w:val="a"/>
          <w:rFonts w:ascii="Verdana" w:hAnsi="Verdana"/>
          <w:color w:val="000000"/>
          <w:sz w:val="20"/>
          <w:szCs w:val="20"/>
        </w:rPr>
      </w:pPr>
      <w:r w:rsidRPr="008727CC">
        <w:rPr>
          <w:rStyle w:val="a"/>
          <w:rFonts w:ascii="Verdana" w:hAnsi="Verdana"/>
          <w:color w:val="000000"/>
          <w:sz w:val="20"/>
          <w:szCs w:val="20"/>
        </w:rPr>
        <w:t xml:space="preserve"> </w:t>
      </w:r>
      <w:r w:rsidR="00376DC8" w:rsidRPr="008727CC">
        <w:rPr>
          <w:rStyle w:val="a"/>
          <w:rFonts w:ascii="Verdana" w:hAnsi="Verdana"/>
          <w:color w:val="000000"/>
          <w:sz w:val="20"/>
          <w:szCs w:val="20"/>
        </w:rPr>
        <w:t>чрез електронна поща</w:t>
      </w:r>
      <w:r w:rsidR="001B2C48" w:rsidRPr="008727CC">
        <w:rPr>
          <w:rStyle w:val="a"/>
          <w:rFonts w:ascii="Verdana" w:hAnsi="Verdana"/>
          <w:color w:val="000000"/>
          <w:sz w:val="20"/>
          <w:szCs w:val="20"/>
        </w:rPr>
        <w:t>, без да е необходимо подписване с електронен подпис</w:t>
      </w:r>
      <w:r w:rsidRPr="008727CC">
        <w:rPr>
          <w:rStyle w:val="a"/>
          <w:rFonts w:ascii="Verdana" w:hAnsi="Verdana"/>
          <w:color w:val="000000"/>
          <w:sz w:val="20"/>
          <w:szCs w:val="20"/>
        </w:rPr>
        <w:t>:</w:t>
      </w:r>
    </w:p>
    <w:p w14:paraId="02360F21" w14:textId="77777777" w:rsidR="00A2126C" w:rsidRDefault="00A2126C" w:rsidP="008727CC">
      <w:pPr>
        <w:pStyle w:val="40"/>
        <w:shd w:val="clear" w:color="auto" w:fill="auto"/>
        <w:spacing w:before="0"/>
        <w:ind w:left="567" w:right="20" w:firstLine="0"/>
        <w:jc w:val="center"/>
        <w:rPr>
          <w:rStyle w:val="4"/>
          <w:rFonts w:ascii="Verdana" w:hAnsi="Verdana"/>
          <w:b/>
          <w:i/>
          <w:iCs/>
          <w:color w:val="000000"/>
          <w:sz w:val="20"/>
          <w:szCs w:val="20"/>
        </w:rPr>
      </w:pPr>
    </w:p>
    <w:p w14:paraId="4FF3706B" w14:textId="1291E620" w:rsidR="008727CC" w:rsidRPr="008727CC" w:rsidRDefault="008727CC" w:rsidP="008727CC">
      <w:pPr>
        <w:pStyle w:val="40"/>
        <w:shd w:val="clear" w:color="auto" w:fill="auto"/>
        <w:spacing w:before="0"/>
        <w:ind w:left="567" w:right="20" w:firstLine="0"/>
        <w:jc w:val="center"/>
        <w:rPr>
          <w:rStyle w:val="4"/>
          <w:rFonts w:ascii="Verdana" w:hAnsi="Verdana"/>
          <w:b/>
          <w:i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b/>
          <w:i/>
          <w:iCs/>
          <w:color w:val="000000"/>
          <w:sz w:val="20"/>
          <w:szCs w:val="20"/>
        </w:rPr>
        <w:t>Видове административни услуги, които могат да бъдат заявени чрез алтернативните канали:</w:t>
      </w:r>
    </w:p>
    <w:p w14:paraId="492C8632" w14:textId="77777777" w:rsidR="008727CC" w:rsidRDefault="008727CC" w:rsidP="00A2126C">
      <w:pPr>
        <w:pStyle w:val="40"/>
        <w:shd w:val="clear" w:color="auto" w:fill="auto"/>
        <w:spacing w:before="0"/>
        <w:ind w:left="1160" w:right="20" w:firstLine="0"/>
        <w:rPr>
          <w:rStyle w:val="4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3695"/>
        <w:gridCol w:w="4598"/>
      </w:tblGrid>
      <w:tr w:rsidR="008727CC" w:rsidRPr="00485945" w14:paraId="3B92D0A9" w14:textId="77777777" w:rsidTr="00D5571E">
        <w:tc>
          <w:tcPr>
            <w:tcW w:w="769" w:type="dxa"/>
          </w:tcPr>
          <w:p w14:paraId="4C251763" w14:textId="77777777" w:rsidR="008727CC" w:rsidRPr="008727CC" w:rsidRDefault="008727CC" w:rsidP="008727CC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727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95" w:type="dxa"/>
          </w:tcPr>
          <w:p w14:paraId="45FF0808" w14:textId="77777777" w:rsidR="008727CC" w:rsidRPr="008727CC" w:rsidRDefault="008727CC" w:rsidP="008727CC">
            <w:pPr>
              <w:widowControl/>
              <w:jc w:val="center"/>
              <w:rPr>
                <w:rFonts w:ascii="Verdana" w:eastAsia="Calibri" w:hAnsi="Verdana" w:cs="Times New Roman"/>
                <w:b/>
                <w:sz w:val="19"/>
                <w:szCs w:val="19"/>
                <w:lang w:eastAsia="en-US"/>
              </w:rPr>
            </w:pPr>
            <w:r w:rsidRPr="008727CC">
              <w:rPr>
                <w:rFonts w:ascii="Verdana" w:eastAsia="Calibri" w:hAnsi="Verdana" w:cs="Times New Roman"/>
                <w:b/>
                <w:sz w:val="19"/>
                <w:szCs w:val="19"/>
                <w:lang w:eastAsia="en-US"/>
              </w:rPr>
              <w:t>Услуга</w:t>
            </w:r>
          </w:p>
        </w:tc>
        <w:tc>
          <w:tcPr>
            <w:tcW w:w="4598" w:type="dxa"/>
          </w:tcPr>
          <w:p w14:paraId="63E3F74A" w14:textId="6A637687" w:rsidR="008727CC" w:rsidRPr="008727CC" w:rsidRDefault="008727CC" w:rsidP="008727CC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727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Заявление</w:t>
            </w:r>
          </w:p>
        </w:tc>
      </w:tr>
      <w:tr w:rsidR="008727CC" w:rsidRPr="00485945" w14:paraId="57F08405" w14:textId="77777777" w:rsidTr="00D5571E">
        <w:tc>
          <w:tcPr>
            <w:tcW w:w="769" w:type="dxa"/>
          </w:tcPr>
          <w:p w14:paraId="0A5BCA2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5" w:type="dxa"/>
          </w:tcPr>
          <w:p w14:paraId="7E65E239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7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за издаване на лична карта по реда на Правилника за прилагане на Закона за социално подпомагане</w:t>
              </w:r>
            </w:hyperlink>
          </w:p>
        </w:tc>
        <w:tc>
          <w:tcPr>
            <w:tcW w:w="4598" w:type="dxa"/>
          </w:tcPr>
          <w:p w14:paraId="25A4922E" w14:textId="77777777" w:rsidR="008727CC" w:rsidRDefault="008E5361" w:rsidP="00D5571E">
            <w:pPr>
              <w:pStyle w:val="PlainText"/>
            </w:pPr>
            <w:hyperlink r:id="rId8" w:history="1">
              <w:r w:rsidR="008727CC">
                <w:rPr>
                  <w:rStyle w:val="Hyperlink"/>
                </w:rPr>
                <w:t>http://asp.government.bg/uploaded/files/4774-zayavlenie-1.doc</w:t>
              </w:r>
            </w:hyperlink>
          </w:p>
          <w:p w14:paraId="3588B0B9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329B7CE6" w14:textId="77777777" w:rsidTr="00D5571E">
        <w:tc>
          <w:tcPr>
            <w:tcW w:w="769" w:type="dxa"/>
          </w:tcPr>
          <w:p w14:paraId="4105935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95" w:type="dxa"/>
          </w:tcPr>
          <w:p w14:paraId="0DF2ADE1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9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по реда на Правилника за прилагане на Закона за социално подпомагане</w:t>
              </w:r>
            </w:hyperlink>
          </w:p>
        </w:tc>
        <w:tc>
          <w:tcPr>
            <w:tcW w:w="4598" w:type="dxa"/>
          </w:tcPr>
          <w:p w14:paraId="32053D79" w14:textId="77777777" w:rsidR="008727CC" w:rsidRDefault="008E5361" w:rsidP="00D5571E">
            <w:pPr>
              <w:pStyle w:val="PlainText"/>
            </w:pPr>
            <w:hyperlink r:id="rId10" w:history="1">
              <w:r w:rsidR="008727CC">
                <w:rPr>
                  <w:rStyle w:val="Hyperlink"/>
                </w:rPr>
                <w:t>http://asp.government.bg/uploaded/files/4775-zayavlenie-2.doc</w:t>
              </w:r>
            </w:hyperlink>
            <w:r w:rsidR="008727CC">
              <w:t xml:space="preserve"> </w:t>
            </w:r>
          </w:p>
          <w:p w14:paraId="0E140F4C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1B68F3D7" w14:textId="77777777" w:rsidTr="00D5571E">
        <w:tc>
          <w:tcPr>
            <w:tcW w:w="769" w:type="dxa"/>
          </w:tcPr>
          <w:p w14:paraId="1213566E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95" w:type="dxa"/>
          </w:tcPr>
          <w:p w14:paraId="0AE76965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месечна социална помощ по реда на Правилника за прилагане на Закона за социално подпомагане</w:t>
            </w:r>
          </w:p>
        </w:tc>
        <w:tc>
          <w:tcPr>
            <w:tcW w:w="4598" w:type="dxa"/>
          </w:tcPr>
          <w:p w14:paraId="6AC2FA57" w14:textId="77777777" w:rsidR="008727CC" w:rsidRDefault="008E5361" w:rsidP="00D5571E">
            <w:pPr>
              <w:pStyle w:val="PlainText"/>
            </w:pPr>
            <w:hyperlink r:id="rId11" w:history="1">
              <w:r w:rsidR="008727CC">
                <w:rPr>
                  <w:rStyle w:val="Hyperlink"/>
                </w:rPr>
                <w:t>http://asp.government.bg/uploaded/files/4776-Zayavlenieprilozhenie-3.zip</w:t>
              </w:r>
            </w:hyperlink>
          </w:p>
          <w:p w14:paraId="550AD3B7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06477EA7" w14:textId="77777777" w:rsidTr="00D5571E">
        <w:tc>
          <w:tcPr>
            <w:tcW w:w="769" w:type="dxa"/>
          </w:tcPr>
          <w:p w14:paraId="245F4936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5" w:type="dxa"/>
          </w:tcPr>
          <w:p w14:paraId="768868BE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целева помощ за заплащане на наем на общински жилища по реда на Правилника за прилагане на Закона за социално подпомагане</w:t>
            </w:r>
          </w:p>
        </w:tc>
        <w:tc>
          <w:tcPr>
            <w:tcW w:w="4598" w:type="dxa"/>
          </w:tcPr>
          <w:p w14:paraId="6A272FD7" w14:textId="77777777" w:rsidR="008727CC" w:rsidRDefault="008E5361" w:rsidP="00D5571E">
            <w:pPr>
              <w:pStyle w:val="PlainText"/>
            </w:pPr>
            <w:hyperlink r:id="rId12" w:history="1">
              <w:r w:rsidR="008727CC">
                <w:rPr>
                  <w:rStyle w:val="Hyperlink"/>
                </w:rPr>
                <w:t>http://asp.government.bg/uploaded/files/4777-zayavlenie-4.doc</w:t>
              </w:r>
            </w:hyperlink>
          </w:p>
          <w:p w14:paraId="7C633DD1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71F7F9AD" w14:textId="77777777" w:rsidTr="00D5571E">
        <w:tc>
          <w:tcPr>
            <w:tcW w:w="769" w:type="dxa"/>
          </w:tcPr>
          <w:p w14:paraId="7FD28CB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95" w:type="dxa"/>
          </w:tcPr>
          <w:p w14:paraId="4B6DC763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еднократна помощ за покриване на разходите за лечение в чужбина по реда на Правилника за прилагане на Закона за социално подпомагане</w:t>
            </w:r>
          </w:p>
        </w:tc>
        <w:tc>
          <w:tcPr>
            <w:tcW w:w="4598" w:type="dxa"/>
          </w:tcPr>
          <w:p w14:paraId="4D86F8B5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13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http://asp.government.bg/uploaded/files/4778-zayavlenie-5.doc</w:t>
              </w:r>
            </w:hyperlink>
          </w:p>
          <w:p w14:paraId="4E000621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0CB16876" w14:textId="77777777" w:rsidTr="00D5571E">
        <w:tc>
          <w:tcPr>
            <w:tcW w:w="769" w:type="dxa"/>
          </w:tcPr>
          <w:p w14:paraId="51324BF2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95" w:type="dxa"/>
          </w:tcPr>
          <w:p w14:paraId="1198648C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14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при бременност по реда на Правилника за прилагане на Закона за семейни помощи за деца</w:t>
              </w:r>
            </w:hyperlink>
          </w:p>
        </w:tc>
        <w:tc>
          <w:tcPr>
            <w:tcW w:w="4598" w:type="dxa"/>
          </w:tcPr>
          <w:p w14:paraId="1E561C56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15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http://asp.government.bg/uploaded/files/4779-zayavlenie-6.doc</w:t>
              </w:r>
            </w:hyperlink>
          </w:p>
          <w:p w14:paraId="6889E209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10F65848" w14:textId="77777777" w:rsidTr="00D5571E">
        <w:tc>
          <w:tcPr>
            <w:tcW w:w="769" w:type="dxa"/>
          </w:tcPr>
          <w:p w14:paraId="0D012DA5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695" w:type="dxa"/>
          </w:tcPr>
          <w:p w14:paraId="0140BDF4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16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при раждане на живо дете по реда на Правилника за прилагане на Закона за семейни помощи за деца</w:t>
              </w:r>
            </w:hyperlink>
          </w:p>
        </w:tc>
        <w:tc>
          <w:tcPr>
            <w:tcW w:w="4598" w:type="dxa"/>
          </w:tcPr>
          <w:p w14:paraId="2BC3F729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17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http://asp.government.bg/uploaded/files/4780-zayavlenie-7.doc</w:t>
              </w:r>
            </w:hyperlink>
          </w:p>
          <w:p w14:paraId="17ED983F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2ED7B9A6" w14:textId="77777777" w:rsidTr="00D5571E">
        <w:tc>
          <w:tcPr>
            <w:tcW w:w="769" w:type="dxa"/>
          </w:tcPr>
          <w:p w14:paraId="55A58481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95" w:type="dxa"/>
          </w:tcPr>
          <w:p w14:paraId="49D92FDA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18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при осиновяване на дете</w:t>
              </w:r>
            </w:hyperlink>
          </w:p>
        </w:tc>
        <w:tc>
          <w:tcPr>
            <w:tcW w:w="4598" w:type="dxa"/>
          </w:tcPr>
          <w:p w14:paraId="2C0D9E68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19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http://asp.government.bg/uploaded/files/4781-zayavlenie-8.doc</w:t>
              </w:r>
            </w:hyperlink>
          </w:p>
          <w:p w14:paraId="2182B7F3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0AACD79D" w14:textId="77777777" w:rsidTr="00D5571E">
        <w:tc>
          <w:tcPr>
            <w:tcW w:w="769" w:type="dxa"/>
          </w:tcPr>
          <w:p w14:paraId="24F9DD03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95" w:type="dxa"/>
          </w:tcPr>
          <w:p w14:paraId="20A08F6A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20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за дете, станало родител</w:t>
              </w:r>
            </w:hyperlink>
          </w:p>
        </w:tc>
        <w:tc>
          <w:tcPr>
            <w:tcW w:w="4598" w:type="dxa"/>
          </w:tcPr>
          <w:p w14:paraId="4AAA8862" w14:textId="77777777" w:rsidR="008727CC" w:rsidRDefault="008E5361" w:rsidP="00D5571E">
            <w:pPr>
              <w:pStyle w:val="PlainText"/>
            </w:pPr>
            <w:hyperlink r:id="rId21" w:history="1">
              <w:r w:rsidR="008727CC">
                <w:rPr>
                  <w:rStyle w:val="Hyperlink"/>
                </w:rPr>
                <w:t>http://asp.government.bg/uploaded/files/4782-zayavlenie-9.doc</w:t>
              </w:r>
            </w:hyperlink>
          </w:p>
          <w:p w14:paraId="0B3EFE42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1BB5C6B2" w14:textId="77777777" w:rsidTr="00D5571E">
        <w:tc>
          <w:tcPr>
            <w:tcW w:w="769" w:type="dxa"/>
          </w:tcPr>
          <w:p w14:paraId="23D846E7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95" w:type="dxa"/>
          </w:tcPr>
          <w:p w14:paraId="3B24CD7B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22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помощ за отглеждане на близнаци</w:t>
              </w:r>
            </w:hyperlink>
          </w:p>
        </w:tc>
        <w:tc>
          <w:tcPr>
            <w:tcW w:w="4598" w:type="dxa"/>
          </w:tcPr>
          <w:p w14:paraId="0DEBBF0E" w14:textId="77777777" w:rsidR="008727CC" w:rsidRDefault="008E5361" w:rsidP="00D5571E">
            <w:pPr>
              <w:pStyle w:val="PlainText"/>
            </w:pPr>
            <w:hyperlink r:id="rId23" w:history="1">
              <w:r w:rsidR="008727CC">
                <w:rPr>
                  <w:rStyle w:val="Hyperlink"/>
                </w:rPr>
                <w:t>http://asp.government.bg/uploaded/files/4783-zayavlenie-10.doc</w:t>
              </w:r>
            </w:hyperlink>
          </w:p>
          <w:p w14:paraId="280D279F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4AFA33F0" w14:textId="77777777" w:rsidTr="00D5571E">
        <w:tc>
          <w:tcPr>
            <w:tcW w:w="769" w:type="dxa"/>
          </w:tcPr>
          <w:p w14:paraId="27945C87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95" w:type="dxa"/>
          </w:tcPr>
          <w:p w14:paraId="01AE73EC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еднократна помощ за отглеждане на дете от майка (осиновителка) студентка, учаща в редовна форма на обучение</w:t>
            </w:r>
          </w:p>
        </w:tc>
        <w:tc>
          <w:tcPr>
            <w:tcW w:w="4598" w:type="dxa"/>
          </w:tcPr>
          <w:p w14:paraId="1CA1E626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24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http://asp.government.bg/uploaded/files/4784-zayavlenie-11.doc</w:t>
              </w:r>
            </w:hyperlink>
          </w:p>
          <w:p w14:paraId="0A07093E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41F573F6" w14:textId="77777777" w:rsidTr="00D5571E">
        <w:tc>
          <w:tcPr>
            <w:tcW w:w="769" w:type="dxa"/>
          </w:tcPr>
          <w:p w14:paraId="7BA762A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95" w:type="dxa"/>
          </w:tcPr>
          <w:p w14:paraId="5F8103D9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25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месечни помощи за дете до завършване на средно образование, но не повече от 20-годишна възраст по реда на Правилника за прилагане на Закона за семейни помощи за деца</w:t>
              </w:r>
            </w:hyperlink>
          </w:p>
        </w:tc>
        <w:tc>
          <w:tcPr>
            <w:tcW w:w="4598" w:type="dxa"/>
          </w:tcPr>
          <w:p w14:paraId="737D91D7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26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http://asp.government.bg/uploaded/files/4785-zayavlenie-12.doc</w:t>
              </w:r>
            </w:hyperlink>
          </w:p>
          <w:p w14:paraId="3350E888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3E16A5AD" w14:textId="77777777" w:rsidTr="00D5571E">
        <w:tc>
          <w:tcPr>
            <w:tcW w:w="769" w:type="dxa"/>
          </w:tcPr>
          <w:p w14:paraId="006E73F2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95" w:type="dxa"/>
          </w:tcPr>
          <w:p w14:paraId="2862BAA5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месечна помощ за деца с трайни увреждания до 18-годишна възраст и до завършване на средно образование, но не по-късно от 20-годишна възраст.</w:t>
            </w:r>
          </w:p>
        </w:tc>
        <w:tc>
          <w:tcPr>
            <w:tcW w:w="4598" w:type="dxa"/>
          </w:tcPr>
          <w:p w14:paraId="6E9F1A77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27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http://asp.government.bg/uploaded/files/4786-zayavlenie-13.doc</w:t>
              </w:r>
            </w:hyperlink>
          </w:p>
          <w:p w14:paraId="68C73A5B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68F29B7D" w14:textId="77777777" w:rsidTr="00D5571E">
        <w:tc>
          <w:tcPr>
            <w:tcW w:w="769" w:type="dxa"/>
          </w:tcPr>
          <w:p w14:paraId="05DEB7E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95" w:type="dxa"/>
          </w:tcPr>
          <w:p w14:paraId="4C424C39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28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месечни помощи за дете без право на наследствена пенсия от починал родител</w:t>
              </w:r>
            </w:hyperlink>
          </w:p>
        </w:tc>
        <w:tc>
          <w:tcPr>
            <w:tcW w:w="4598" w:type="dxa"/>
          </w:tcPr>
          <w:p w14:paraId="2672F3BC" w14:textId="77777777" w:rsidR="008727CC" w:rsidRPr="00330F56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29" w:history="1">
              <w:r w:rsidR="008727CC" w:rsidRPr="00330F56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http://asp.government.bg/uploaded/files/4787-zayavlenie-14.doc</w:t>
              </w:r>
            </w:hyperlink>
          </w:p>
          <w:p w14:paraId="22FD42A6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0D11EB31" w14:textId="77777777" w:rsidTr="00D5571E">
        <w:tc>
          <w:tcPr>
            <w:tcW w:w="769" w:type="dxa"/>
          </w:tcPr>
          <w:p w14:paraId="3E440BA9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95" w:type="dxa"/>
          </w:tcPr>
          <w:p w14:paraId="538038E5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30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месечни помощи за отглеждане на дете до навършване на една година по реда на Правилника за прилагане на Закона за семейни помощи за деца</w:t>
              </w:r>
            </w:hyperlink>
          </w:p>
        </w:tc>
        <w:tc>
          <w:tcPr>
            <w:tcW w:w="4598" w:type="dxa"/>
          </w:tcPr>
          <w:p w14:paraId="7913959C" w14:textId="77777777" w:rsidR="008727CC" w:rsidRPr="001B3894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1" w:history="1">
              <w:r w:rsidR="008727CC" w:rsidRPr="001B3894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http://asp.government.bg/uploaded/files/4788-zayavlenie-15.docx</w:t>
              </w:r>
            </w:hyperlink>
          </w:p>
          <w:p w14:paraId="7F5F7B8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6896472C" w14:textId="77777777" w:rsidTr="00D5571E">
        <w:tc>
          <w:tcPr>
            <w:tcW w:w="769" w:type="dxa"/>
          </w:tcPr>
          <w:p w14:paraId="03787CDD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95" w:type="dxa"/>
          </w:tcPr>
          <w:p w14:paraId="405AD764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32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Изготвяне на индивидуална оценка на потребностите на хора с увреждания</w:t>
              </w:r>
            </w:hyperlink>
          </w:p>
        </w:tc>
        <w:tc>
          <w:tcPr>
            <w:tcW w:w="4598" w:type="dxa"/>
          </w:tcPr>
          <w:p w14:paraId="7805FE80" w14:textId="77777777" w:rsidR="008727CC" w:rsidRPr="0033501C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3" w:history="1">
              <w:r w:rsidR="008727CC" w:rsidRPr="0033501C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http://asp.government.bg/uploaded/files/4789-Zayavlenieformulyar-za-samootsenka-16.zip</w:t>
              </w:r>
            </w:hyperlink>
          </w:p>
          <w:p w14:paraId="19017947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313F773F" w14:textId="77777777" w:rsidTr="00D5571E">
        <w:tc>
          <w:tcPr>
            <w:tcW w:w="769" w:type="dxa"/>
          </w:tcPr>
          <w:p w14:paraId="68354D88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95" w:type="dxa"/>
          </w:tcPr>
          <w:p w14:paraId="5FEC3F7C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34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 xml:space="preserve">Освобождаване от заплащане на </w:t>
              </w:r>
              <w:proofErr w:type="spellStart"/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винетни</w:t>
              </w:r>
              <w:proofErr w:type="spellEnd"/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 xml:space="preserve"> такси при ползване на платената пътна мрежа 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до завършване на средно образование, но не по-късно от 20-годишна възраст</w:t>
              </w:r>
            </w:hyperlink>
          </w:p>
        </w:tc>
        <w:tc>
          <w:tcPr>
            <w:tcW w:w="4598" w:type="dxa"/>
          </w:tcPr>
          <w:p w14:paraId="054C532A" w14:textId="77777777" w:rsidR="008727CC" w:rsidRPr="0033501C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5" w:history="1">
              <w:r w:rsidR="008727CC" w:rsidRPr="0033501C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http://asp.government.bg/uploaded/files/4790-zayavlenie-17.docx</w:t>
              </w:r>
            </w:hyperlink>
          </w:p>
          <w:p w14:paraId="5C1F20F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1F026DDF" w14:textId="77777777" w:rsidTr="00D5571E">
        <w:tc>
          <w:tcPr>
            <w:tcW w:w="769" w:type="dxa"/>
          </w:tcPr>
          <w:p w14:paraId="6ACE807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95" w:type="dxa"/>
          </w:tcPr>
          <w:p w14:paraId="0F23CB4C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 xml:space="preserve">Отпускане на еднократна помощ за превенция на изоставането, за реинтеграция на дете, за отглеждане при роднини и близки </w:t>
            </w: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lastRenderedPageBreak/>
              <w:t>и за дете, настанено в приемно семейство</w:t>
            </w:r>
          </w:p>
        </w:tc>
        <w:tc>
          <w:tcPr>
            <w:tcW w:w="4598" w:type="dxa"/>
          </w:tcPr>
          <w:p w14:paraId="6B3AE990" w14:textId="77777777" w:rsidR="008727CC" w:rsidRPr="0033501C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6" w:history="1">
              <w:r w:rsidR="008727CC" w:rsidRPr="0033501C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http://asp.government.bg/uploaded/files/4791-zayavlenie-18.docx</w:t>
              </w:r>
            </w:hyperlink>
          </w:p>
          <w:p w14:paraId="4E1F3A0A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2B8CAD1B" w14:textId="77777777" w:rsidTr="00D5571E">
        <w:tc>
          <w:tcPr>
            <w:tcW w:w="769" w:type="dxa"/>
          </w:tcPr>
          <w:p w14:paraId="3B3DCE7E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3695" w:type="dxa"/>
          </w:tcPr>
          <w:p w14:paraId="4D278061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37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месечни помощи и средства за дете, настанено за отглеждане при роднини и близки и за дете, настанено в приемно семейство</w:t>
              </w:r>
            </w:hyperlink>
          </w:p>
        </w:tc>
        <w:tc>
          <w:tcPr>
            <w:tcW w:w="4598" w:type="dxa"/>
          </w:tcPr>
          <w:p w14:paraId="7F74E373" w14:textId="77777777" w:rsidR="008727CC" w:rsidRPr="0033501C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8" w:history="1">
              <w:r w:rsidR="008727CC" w:rsidRPr="0033501C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http://asp.government.bg/uploaded/files/4792-zayavlenie-19.docx</w:t>
              </w:r>
            </w:hyperlink>
          </w:p>
          <w:p w14:paraId="4246A74B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5E4E9D91" w14:textId="77777777" w:rsidTr="00D5571E">
        <w:tc>
          <w:tcPr>
            <w:tcW w:w="769" w:type="dxa"/>
          </w:tcPr>
          <w:p w14:paraId="4ED9BBE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95" w:type="dxa"/>
          </w:tcPr>
          <w:p w14:paraId="12095CC4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Verdana" w:eastAsia="Calibri" w:hAnsi="Verdana" w:cs="Times New Roman"/>
                <w:sz w:val="19"/>
                <w:szCs w:val="19"/>
                <w:lang w:eastAsia="en-US"/>
              </w:rPr>
              <w:t>Отпускане на дентална помощ на ветераните от войните по реда на Наредба № 3 от 24 август 2012 г. за реда за предписване, отпускане и контрол на лекарствени продукти и дентална помощ на ветераните от войните</w:t>
            </w:r>
          </w:p>
        </w:tc>
        <w:tc>
          <w:tcPr>
            <w:tcW w:w="4598" w:type="dxa"/>
          </w:tcPr>
          <w:p w14:paraId="0C387D42" w14:textId="77777777" w:rsidR="008727CC" w:rsidRPr="0033501C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1"/>
                <w:lang w:eastAsia="en-US"/>
              </w:rPr>
            </w:pPr>
            <w:hyperlink r:id="rId39" w:history="1">
              <w:r w:rsidR="008727CC" w:rsidRPr="0033501C">
                <w:rPr>
                  <w:rFonts w:ascii="Calibri" w:eastAsia="Calibri" w:hAnsi="Calibri" w:cs="Times New Roman"/>
                  <w:color w:val="0563C1"/>
                  <w:sz w:val="22"/>
                  <w:szCs w:val="21"/>
                  <w:u w:val="single"/>
                  <w:lang w:eastAsia="en-US"/>
                </w:rPr>
                <w:t>http://asp.government.bg/uploaded/files/4793-zayavlenie-20.docx</w:t>
              </w:r>
            </w:hyperlink>
          </w:p>
          <w:p w14:paraId="6E2A0D56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727CC" w:rsidRPr="00485945" w14:paraId="20B924B6" w14:textId="77777777" w:rsidTr="00D5571E">
        <w:tc>
          <w:tcPr>
            <w:tcW w:w="769" w:type="dxa"/>
          </w:tcPr>
          <w:p w14:paraId="08FFB14D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95" w:type="dxa"/>
          </w:tcPr>
          <w:p w14:paraId="5441807B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40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Отпускане на еднократна целева помощ при смърт на ветеран от войните в размер на 500 лева по чл. 7 от Закона за ветераните от войните</w:t>
              </w:r>
            </w:hyperlink>
          </w:p>
        </w:tc>
        <w:tc>
          <w:tcPr>
            <w:tcW w:w="4598" w:type="dxa"/>
          </w:tcPr>
          <w:p w14:paraId="6FEAE0A6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Свободен текст</w:t>
            </w:r>
          </w:p>
        </w:tc>
      </w:tr>
      <w:tr w:rsidR="008727CC" w:rsidRPr="00485945" w14:paraId="46B3E8AD" w14:textId="77777777" w:rsidTr="00D5571E">
        <w:tc>
          <w:tcPr>
            <w:tcW w:w="769" w:type="dxa"/>
          </w:tcPr>
          <w:p w14:paraId="79C21CE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95" w:type="dxa"/>
          </w:tcPr>
          <w:p w14:paraId="26DAB783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41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Издаване на удостоверение за получени социални плащания</w:t>
              </w:r>
            </w:hyperlink>
          </w:p>
        </w:tc>
        <w:tc>
          <w:tcPr>
            <w:tcW w:w="4598" w:type="dxa"/>
          </w:tcPr>
          <w:p w14:paraId="2FBED310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Свободен текст</w:t>
            </w:r>
          </w:p>
        </w:tc>
      </w:tr>
      <w:tr w:rsidR="008727CC" w:rsidRPr="00485945" w14:paraId="3E578500" w14:textId="77777777" w:rsidTr="00D5571E">
        <w:tc>
          <w:tcPr>
            <w:tcW w:w="769" w:type="dxa"/>
          </w:tcPr>
          <w:p w14:paraId="7EF202D8" w14:textId="77777777" w:rsidR="008727CC" w:rsidRPr="00485945" w:rsidRDefault="008727CC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95" w:type="dxa"/>
          </w:tcPr>
          <w:p w14:paraId="25641C0B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42" w:tgtFrame="_blank" w:history="1">
              <w:r w:rsidR="008727CC" w:rsidRPr="00485945">
                <w:rPr>
                  <w:rFonts w:ascii="Verdana" w:eastAsia="Calibri" w:hAnsi="Verdana" w:cs="Times New Roman"/>
                  <w:color w:val="373737"/>
                  <w:sz w:val="19"/>
                  <w:szCs w:val="19"/>
                  <w:lang w:eastAsia="en-US"/>
                </w:rPr>
                <w:t>Вписване в Регистър на физическите лица, регистрирани по Търговския закон, и на юридическите лица, които желаят да предоставят социални услуги</w:t>
              </w:r>
            </w:hyperlink>
          </w:p>
        </w:tc>
        <w:tc>
          <w:tcPr>
            <w:tcW w:w="4598" w:type="dxa"/>
          </w:tcPr>
          <w:p w14:paraId="0C94AA57" w14:textId="77777777" w:rsidR="008727CC" w:rsidRPr="00485945" w:rsidRDefault="008E5361" w:rsidP="00D5571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hyperlink r:id="rId43" w:history="1">
              <w:r w:rsidR="008727CC" w:rsidRPr="00485945">
                <w:rPr>
                  <w:rFonts w:ascii="Calibri" w:eastAsia="Calibri" w:hAnsi="Calibri" w:cs="Times New Roman"/>
                  <w:color w:val="0563C1"/>
                  <w:sz w:val="22"/>
                  <w:szCs w:val="22"/>
                  <w:u w:val="single"/>
                  <w:lang w:eastAsia="en-US"/>
                </w:rPr>
                <w:t>http://asp.government.bg/bg/deynosti/sotsialni-uslugi/registar-na-dostavchitsite</w:t>
              </w:r>
            </w:hyperlink>
            <w:r w:rsidR="008727CC" w:rsidRPr="0048594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23A89E4" w14:textId="77777777" w:rsidR="00454BA9" w:rsidRDefault="00454BA9" w:rsidP="00454BA9">
      <w:pPr>
        <w:pStyle w:val="1"/>
        <w:shd w:val="clear" w:color="auto" w:fill="auto"/>
        <w:spacing w:line="274" w:lineRule="exact"/>
        <w:ind w:left="800" w:right="20"/>
        <w:rPr>
          <w:rStyle w:val="a"/>
          <w:color w:val="000000"/>
        </w:rPr>
      </w:pPr>
    </w:p>
    <w:p w14:paraId="5AC8C3AC" w14:textId="77777777" w:rsidR="00454BA9" w:rsidRPr="008727CC" w:rsidRDefault="00454BA9" w:rsidP="00454BA9">
      <w:pPr>
        <w:pStyle w:val="40"/>
        <w:shd w:val="clear" w:color="auto" w:fill="auto"/>
        <w:spacing w:before="0"/>
        <w:ind w:left="710" w:right="20" w:firstLine="0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І. Процедура за заявяване.</w:t>
      </w:r>
    </w:p>
    <w:p w14:paraId="63078123" w14:textId="77777777" w:rsidR="00454BA9" w:rsidRPr="008727CC" w:rsidRDefault="00454BA9" w:rsidP="00454BA9">
      <w:pPr>
        <w:pStyle w:val="40"/>
        <w:shd w:val="clear" w:color="auto" w:fill="auto"/>
        <w:spacing w:before="0"/>
        <w:ind w:left="710" w:right="20" w:firstLine="0"/>
        <w:rPr>
          <w:rStyle w:val="4"/>
          <w:rFonts w:ascii="Verdana" w:hAnsi="Verdana"/>
          <w:b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1</w:t>
      </w:r>
      <w:r w:rsidRPr="008727CC">
        <w:rPr>
          <w:rStyle w:val="4"/>
          <w:rFonts w:ascii="Verdana" w:hAnsi="Verdana"/>
          <w:b/>
          <w:iCs/>
          <w:color w:val="000000"/>
          <w:sz w:val="20"/>
          <w:szCs w:val="20"/>
        </w:rPr>
        <w:t>. Заявяване чрез Системата за сигурно електронно връчване</w:t>
      </w:r>
    </w:p>
    <w:p w14:paraId="31F20BE2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a"/>
          <w:rFonts w:ascii="Verdana" w:hAnsi="Verdana"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За да ползвате електронните услуги на Агенция за социално подпомагане чрез Системата за сигурно електронно връчване е необходимо да притежавате 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</w:rPr>
        <w:t xml:space="preserve">Персонален идентификационен код 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  <w:lang w:val="ru-RU"/>
        </w:rPr>
        <w:t>(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</w:rPr>
        <w:t>ПИК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  <w:lang w:val="ru-RU"/>
        </w:rPr>
        <w:t>)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</w:rPr>
        <w:t xml:space="preserve"> издаден от Националния осигурителен институт 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  <w:lang w:val="ru-RU"/>
        </w:rPr>
        <w:t>(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</w:rPr>
        <w:t>НОИ</w:t>
      </w:r>
      <w:r w:rsidRPr="008727CC">
        <w:rPr>
          <w:rStyle w:val="a"/>
          <w:rFonts w:ascii="Verdana" w:hAnsi="Verdana"/>
          <w:i w:val="0"/>
          <w:color w:val="000000"/>
          <w:sz w:val="20"/>
          <w:szCs w:val="20"/>
          <w:lang w:val="ru-RU"/>
        </w:rPr>
        <w:t>) или квалифицирано удостоверение за квалифициран електронен подпис (КУКЕП)</w:t>
      </w:r>
    </w:p>
    <w:p w14:paraId="2DBEB3B8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Да имате регистрация в Системата за системата за сигурно електронно връчване;</w:t>
      </w:r>
    </w:p>
    <w:p w14:paraId="080172CA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Да изтеглите електронната форма на съответната услуга от следния адрес </w:t>
      </w:r>
      <w:hyperlink r:id="rId44" w:history="1">
        <w:r w:rsidRPr="008727CC">
          <w:rPr>
            <w:rStyle w:val="Hyperlink"/>
            <w:rFonts w:ascii="Verdana" w:hAnsi="Verdana"/>
            <w:b/>
            <w:sz w:val="20"/>
            <w:szCs w:val="20"/>
            <w:shd w:val="clear" w:color="auto" w:fill="FFFFFF"/>
          </w:rPr>
          <w:t>https://egov.bg/wps/portal/egov/services/social-services/social-assistance</w:t>
        </w:r>
      </w:hyperlink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 и да попълните заявлението.</w:t>
      </w:r>
    </w:p>
    <w:p w14:paraId="3A9D53CC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След попълване на заявлението стъпвате на полето подпис за да се генерира уникален номер на заявката и съхранявате заявлението.</w:t>
      </w:r>
    </w:p>
    <w:p w14:paraId="40A49D97" w14:textId="1949B68A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Съхраненото заявление с генериран уникален номер заедно със сканирани копия на  всички необходими документи се прикачва в системата за сигур</w:t>
      </w:r>
      <w:r w:rsidR="003F6082">
        <w:rPr>
          <w:rStyle w:val="4"/>
          <w:rFonts w:ascii="Verdana" w:hAnsi="Verdana"/>
          <w:iCs/>
          <w:color w:val="000000"/>
          <w:sz w:val="20"/>
          <w:szCs w:val="20"/>
        </w:rPr>
        <w:t>но електронно връчване и се пода</w:t>
      </w: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ва към </w:t>
      </w:r>
      <w:bookmarkStart w:id="0" w:name="_GoBack"/>
      <w:bookmarkEnd w:id="0"/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Дирекция социално подпомагане по настоящ адрес.</w:t>
      </w:r>
    </w:p>
    <w:p w14:paraId="063E7397" w14:textId="77777777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b/>
          <w:iCs/>
          <w:color w:val="000000"/>
          <w:sz w:val="20"/>
          <w:szCs w:val="20"/>
          <w:lang w:val="en-US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2. </w:t>
      </w:r>
      <w:r w:rsidRPr="008727CC">
        <w:rPr>
          <w:rStyle w:val="4"/>
          <w:rFonts w:ascii="Verdana" w:hAnsi="Verdana"/>
          <w:b/>
          <w:iCs/>
          <w:color w:val="000000"/>
          <w:sz w:val="20"/>
          <w:szCs w:val="20"/>
        </w:rPr>
        <w:t xml:space="preserve">Заявяване чрез електронен адрес </w:t>
      </w:r>
      <w:hyperlink r:id="rId45" w:history="1">
        <w:r w:rsidRPr="008727CC">
          <w:rPr>
            <w:rStyle w:val="Hyperlink"/>
            <w:rFonts w:ascii="Verdana" w:hAnsi="Verdana"/>
            <w:b/>
            <w:sz w:val="20"/>
            <w:szCs w:val="20"/>
            <w:shd w:val="clear" w:color="auto" w:fill="FFFFFF"/>
            <w:lang w:val="en-US"/>
          </w:rPr>
          <w:t>ao@asp.government.bg</w:t>
        </w:r>
      </w:hyperlink>
    </w:p>
    <w:p w14:paraId="02CF6F25" w14:textId="77777777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-  За да ползвате електронните услуги на Агенция за социално подпомагане чрез изпращане на електронно съобщение до електронен адрес е необходимо да изтеглите електронната форма на заявлението от по-горе посочените линкове и да попълните заявлението.</w:t>
      </w:r>
    </w:p>
    <w:p w14:paraId="6AE7827B" w14:textId="0023885F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- </w:t>
      </w:r>
      <w:r w:rsid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 З</w:t>
      </w: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аявлението се разпечатва, подписва се собственоръчно, (по изключение се приема и в електронен формат без подпис ) и заедно със сканирани копия на всички необходими документи се изпраща по електронната поща на обявения електронен адрес.</w:t>
      </w:r>
    </w:p>
    <w:p w14:paraId="4E8590B0" w14:textId="77777777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</w:p>
    <w:p w14:paraId="750C7EFC" w14:textId="77777777" w:rsidR="00454BA9" w:rsidRPr="008727CC" w:rsidRDefault="00454BA9" w:rsidP="00454BA9">
      <w:pPr>
        <w:pStyle w:val="40"/>
        <w:shd w:val="clear" w:color="auto" w:fill="auto"/>
        <w:spacing w:before="0"/>
        <w:ind w:left="710" w:right="20" w:firstLine="0"/>
        <w:rPr>
          <w:rStyle w:val="4"/>
          <w:rFonts w:ascii="Verdana" w:hAnsi="Verdana"/>
          <w:b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b/>
          <w:iCs/>
          <w:color w:val="000000"/>
          <w:sz w:val="20"/>
          <w:szCs w:val="20"/>
        </w:rPr>
        <w:lastRenderedPageBreak/>
        <w:t>ІІ. Обратна връзка.</w:t>
      </w:r>
    </w:p>
    <w:p w14:paraId="7B707B96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След получаване на Вашето заявление от Агенция за социално подпомагане ще получите информация за регистрационния номер на Вашето заявление.</w:t>
      </w:r>
    </w:p>
    <w:p w14:paraId="25421504" w14:textId="77777777" w:rsidR="00454BA9" w:rsidRPr="008727CC" w:rsidRDefault="00454BA9" w:rsidP="008727CC">
      <w:pPr>
        <w:pStyle w:val="40"/>
        <w:numPr>
          <w:ilvl w:val="0"/>
          <w:numId w:val="8"/>
        </w:numPr>
        <w:shd w:val="clear" w:color="auto" w:fill="auto"/>
        <w:spacing w:before="0"/>
        <w:ind w:left="0" w:right="20" w:firstLine="567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>След обработване на заявлението ще получите информация за резултата от заявената от Вас услуга.</w:t>
      </w:r>
    </w:p>
    <w:p w14:paraId="732D071A" w14:textId="71FDCBEC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b/>
          <w:iCs/>
          <w:color w:val="000000"/>
          <w:sz w:val="20"/>
          <w:szCs w:val="20"/>
        </w:rPr>
        <w:t>ІІІ. Ред за регистриране на заявленията получени на електронен адрес</w:t>
      </w:r>
      <w:r w:rsidR="008727CC" w:rsidRPr="008727CC">
        <w:rPr>
          <w:rStyle w:val="4"/>
          <w:rFonts w:ascii="Verdana" w:hAnsi="Verdana"/>
          <w:b/>
          <w:iCs/>
          <w:color w:val="000000"/>
          <w:sz w:val="20"/>
          <w:szCs w:val="20"/>
        </w:rPr>
        <w:t>:</w:t>
      </w:r>
      <w:r w:rsid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 </w:t>
      </w:r>
      <w:hyperlink r:id="rId46" w:history="1">
        <w:r w:rsidR="008727CC" w:rsidRPr="008727CC">
          <w:rPr>
            <w:rStyle w:val="Hyperlink"/>
            <w:rFonts w:ascii="Verdana" w:hAnsi="Verdana"/>
            <w:b/>
            <w:sz w:val="20"/>
            <w:szCs w:val="20"/>
            <w:shd w:val="clear" w:color="auto" w:fill="FFFFFF"/>
            <w:lang w:val="en-US"/>
          </w:rPr>
          <w:t>ao@asp.government.bg</w:t>
        </w:r>
      </w:hyperlink>
    </w:p>
    <w:p w14:paraId="217669AE" w14:textId="274F07AB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След постъпване на заявленията, определените служители от </w:t>
      </w:r>
      <w:r w:rsidR="00D9608D" w:rsidRPr="008727CC">
        <w:rPr>
          <w:rStyle w:val="4"/>
          <w:rFonts w:ascii="Verdana" w:hAnsi="Verdana"/>
          <w:iCs/>
          <w:color w:val="000000"/>
          <w:sz w:val="20"/>
          <w:szCs w:val="20"/>
        </w:rPr>
        <w:t>Агенция за социално подпомагане</w:t>
      </w:r>
      <w:r w:rsidRPr="008727CC">
        <w:rPr>
          <w:rStyle w:val="4"/>
          <w:rFonts w:ascii="Verdana" w:hAnsi="Verdana"/>
          <w:iCs/>
          <w:color w:val="000000"/>
          <w:sz w:val="20"/>
          <w:szCs w:val="20"/>
        </w:rPr>
        <w:t xml:space="preserve"> </w:t>
      </w:r>
      <w:r w:rsidRPr="008727CC">
        <w:rPr>
          <w:rStyle w:val="4"/>
          <w:rFonts w:ascii="Verdana" w:hAnsi="Verdana"/>
          <w:color w:val="000000"/>
          <w:sz w:val="20"/>
          <w:szCs w:val="20"/>
        </w:rPr>
        <w:t>проверяват декларираните данни, относно настоящ адрес на лицата и препращат заявленията в съответните дирекции.</w:t>
      </w:r>
    </w:p>
    <w:p w14:paraId="56C10E27" w14:textId="77777777" w:rsidR="00454BA9" w:rsidRPr="008727CC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color w:val="000000"/>
          <w:sz w:val="20"/>
          <w:szCs w:val="20"/>
        </w:rPr>
        <w:t>Заявленията се регистрират в ИИС в съответната дирекция и чрез електронно съобщение на електронната поща на заявителя се връща информация за входящия номер.</w:t>
      </w:r>
    </w:p>
    <w:p w14:paraId="4748D51F" w14:textId="3CE430C5" w:rsidR="00454BA9" w:rsidRDefault="00454BA9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color w:val="000000"/>
          <w:sz w:val="20"/>
          <w:szCs w:val="20"/>
        </w:rPr>
      </w:pPr>
      <w:r w:rsidRPr="008727CC">
        <w:rPr>
          <w:rStyle w:val="4"/>
          <w:rFonts w:ascii="Verdana" w:hAnsi="Verdana"/>
          <w:color w:val="000000"/>
          <w:sz w:val="20"/>
          <w:szCs w:val="20"/>
        </w:rPr>
        <w:t xml:space="preserve">В случай на непълнота на получените заявления същите се регистрират, като допълнителните документи се изискват след изтичане на срока </w:t>
      </w:r>
      <w:r w:rsidR="00A2126C">
        <w:rPr>
          <w:rStyle w:val="4"/>
          <w:rFonts w:ascii="Verdana" w:hAnsi="Verdana"/>
          <w:color w:val="000000"/>
          <w:sz w:val="20"/>
          <w:szCs w:val="20"/>
        </w:rPr>
        <w:t>на обявеното извънредно положение.</w:t>
      </w:r>
    </w:p>
    <w:p w14:paraId="192FDB9F" w14:textId="5C09255F" w:rsidR="00A2126C" w:rsidRDefault="00A2126C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color w:val="000000"/>
          <w:sz w:val="20"/>
          <w:szCs w:val="20"/>
        </w:rPr>
      </w:pPr>
    </w:p>
    <w:p w14:paraId="65EB99B5" w14:textId="1A7499AF" w:rsidR="00A2126C" w:rsidRDefault="00A2126C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color w:val="000000"/>
          <w:sz w:val="20"/>
          <w:szCs w:val="20"/>
        </w:rPr>
      </w:pPr>
    </w:p>
    <w:p w14:paraId="737684F2" w14:textId="24D71BF2" w:rsidR="00E94ED3" w:rsidRDefault="00E94ED3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</w:p>
    <w:p w14:paraId="6B57D945" w14:textId="24371B69" w:rsidR="00E94ED3" w:rsidRDefault="00E94ED3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</w:p>
    <w:p w14:paraId="712361FC" w14:textId="77777777" w:rsidR="00E94ED3" w:rsidRPr="008727CC" w:rsidRDefault="00E94ED3" w:rsidP="00454BA9">
      <w:pPr>
        <w:pStyle w:val="40"/>
        <w:shd w:val="clear" w:color="auto" w:fill="auto"/>
        <w:spacing w:before="0"/>
        <w:ind w:right="20"/>
        <w:rPr>
          <w:rStyle w:val="4"/>
          <w:rFonts w:ascii="Verdana" w:hAnsi="Verdana"/>
          <w:iCs/>
          <w:color w:val="000000"/>
          <w:sz w:val="20"/>
          <w:szCs w:val="20"/>
        </w:rPr>
      </w:pPr>
    </w:p>
    <w:p w14:paraId="3090BA02" w14:textId="77777777" w:rsidR="00E94ED3" w:rsidRPr="007F6C0C" w:rsidRDefault="00E94ED3" w:rsidP="00E94ED3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3B3CA5E9" w14:textId="77777777" w:rsidR="00E94ED3" w:rsidRPr="002C3A4F" w:rsidRDefault="008E5361" w:rsidP="00E94ED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Style w:val="Hyperlink"/>
          <w:rFonts w:ascii="Verdana" w:hAnsi="Verdana" w:cs="Arial"/>
          <w:sz w:val="18"/>
          <w:szCs w:val="18"/>
          <w:lang w:val="en-US" w:eastAsia="en-US"/>
        </w:rPr>
      </w:pPr>
      <w:hyperlink r:id="rId47" w:history="1">
        <w:r w:rsidR="00E94ED3" w:rsidRPr="002E39D6">
          <w:rPr>
            <w:rStyle w:val="Hyperlink"/>
            <w:rFonts w:ascii="Verdana" w:hAnsi="Verdana" w:cs="Arial"/>
            <w:sz w:val="18"/>
            <w:szCs w:val="18"/>
            <w:lang w:val="en-US" w:eastAsia="en-US"/>
          </w:rPr>
          <w:t>ok</w:t>
        </w:r>
        <w:r w:rsidR="00E94ED3" w:rsidRPr="00B663A4">
          <w:rPr>
            <w:rStyle w:val="Hyperlink"/>
            <w:rFonts w:ascii="Verdana" w:hAnsi="Verdana" w:cs="Arial"/>
            <w:sz w:val="18"/>
            <w:szCs w:val="18"/>
            <w:lang w:val="ru-RU" w:eastAsia="en-US"/>
          </w:rPr>
          <w:t>@</w:t>
        </w:r>
        <w:r w:rsidR="00E94ED3" w:rsidRPr="002E39D6">
          <w:rPr>
            <w:rStyle w:val="Hyperlink"/>
            <w:rFonts w:ascii="Verdana" w:hAnsi="Verdana" w:cs="Arial"/>
            <w:sz w:val="18"/>
            <w:szCs w:val="18"/>
            <w:lang w:val="en-US" w:eastAsia="en-US"/>
          </w:rPr>
          <w:t>asp</w:t>
        </w:r>
        <w:r w:rsidR="00E94ED3" w:rsidRPr="00B663A4">
          <w:rPr>
            <w:rStyle w:val="Hyperlink"/>
            <w:rFonts w:ascii="Verdana" w:hAnsi="Verdana" w:cs="Arial"/>
            <w:sz w:val="18"/>
            <w:szCs w:val="18"/>
            <w:lang w:val="ru-RU" w:eastAsia="en-US"/>
          </w:rPr>
          <w:t>.</w:t>
        </w:r>
        <w:r w:rsidR="00E94ED3" w:rsidRPr="002E39D6">
          <w:rPr>
            <w:rStyle w:val="Hyperlink"/>
            <w:rFonts w:ascii="Verdana" w:hAnsi="Verdana" w:cs="Arial"/>
            <w:sz w:val="18"/>
            <w:szCs w:val="18"/>
            <w:lang w:val="en-US" w:eastAsia="en-US"/>
          </w:rPr>
          <w:t>government</w:t>
        </w:r>
        <w:r w:rsidR="00E94ED3" w:rsidRPr="00B663A4">
          <w:rPr>
            <w:rStyle w:val="Hyperlink"/>
            <w:rFonts w:ascii="Verdana" w:hAnsi="Verdana" w:cs="Arial"/>
            <w:sz w:val="18"/>
            <w:szCs w:val="18"/>
            <w:lang w:val="ru-RU" w:eastAsia="en-US"/>
          </w:rPr>
          <w:t>.</w:t>
        </w:r>
        <w:proofErr w:type="spellStart"/>
        <w:r w:rsidR="00E94ED3" w:rsidRPr="00937926">
          <w:rPr>
            <w:rStyle w:val="Hyperlink"/>
            <w:rFonts w:ascii="Verdana" w:hAnsi="Verdana" w:cs="Arial"/>
            <w:sz w:val="18"/>
            <w:szCs w:val="18"/>
            <w:lang w:eastAsia="en-US"/>
          </w:rPr>
          <w:t>bg</w:t>
        </w:r>
        <w:proofErr w:type="spellEnd"/>
      </w:hyperlink>
    </w:p>
    <w:sectPr w:rsidR="00E94ED3" w:rsidRPr="002C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264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 w15:restartNumberingAfterBreak="0">
    <w:nsid w:val="07A166B0"/>
    <w:multiLevelType w:val="hybridMultilevel"/>
    <w:tmpl w:val="4B92ADFC"/>
    <w:lvl w:ilvl="0" w:tplc="5FACCD8E">
      <w:start w:val="2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09594728"/>
    <w:multiLevelType w:val="hybridMultilevel"/>
    <w:tmpl w:val="44CA5960"/>
    <w:lvl w:ilvl="0" w:tplc="AC048B1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41534A40"/>
    <w:multiLevelType w:val="multilevel"/>
    <w:tmpl w:val="84320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0" w15:restartNumberingAfterBreak="0">
    <w:nsid w:val="45E659B8"/>
    <w:multiLevelType w:val="hybridMultilevel"/>
    <w:tmpl w:val="C91830E0"/>
    <w:lvl w:ilvl="0" w:tplc="DFE29F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D46449B"/>
    <w:multiLevelType w:val="hybridMultilevel"/>
    <w:tmpl w:val="42063484"/>
    <w:lvl w:ilvl="0" w:tplc="06C283C2">
      <w:numFmt w:val="bullet"/>
      <w:lvlText w:val="-"/>
      <w:lvlJc w:val="left"/>
      <w:pPr>
        <w:ind w:left="11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1963DB4"/>
    <w:multiLevelType w:val="hybridMultilevel"/>
    <w:tmpl w:val="CFDCC574"/>
    <w:lvl w:ilvl="0" w:tplc="63727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93B4323"/>
    <w:multiLevelType w:val="hybridMultilevel"/>
    <w:tmpl w:val="30489D22"/>
    <w:lvl w:ilvl="0" w:tplc="A5D213F0">
      <w:start w:val="1"/>
      <w:numFmt w:val="upperRoman"/>
      <w:lvlText w:val="%1."/>
      <w:lvlJc w:val="left"/>
      <w:pPr>
        <w:ind w:left="146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0D"/>
    <w:rsid w:val="00061BA4"/>
    <w:rsid w:val="000F384A"/>
    <w:rsid w:val="000F5EED"/>
    <w:rsid w:val="00116E06"/>
    <w:rsid w:val="0012194B"/>
    <w:rsid w:val="00156B5C"/>
    <w:rsid w:val="001B2C48"/>
    <w:rsid w:val="00376DC8"/>
    <w:rsid w:val="003D53E7"/>
    <w:rsid w:val="003F6082"/>
    <w:rsid w:val="004369A1"/>
    <w:rsid w:val="00454BA9"/>
    <w:rsid w:val="00485945"/>
    <w:rsid w:val="004B1C1A"/>
    <w:rsid w:val="004B4A7D"/>
    <w:rsid w:val="00593B06"/>
    <w:rsid w:val="00596040"/>
    <w:rsid w:val="00601E7D"/>
    <w:rsid w:val="007220B8"/>
    <w:rsid w:val="007D218E"/>
    <w:rsid w:val="0086164D"/>
    <w:rsid w:val="008727CC"/>
    <w:rsid w:val="008E5361"/>
    <w:rsid w:val="0095231E"/>
    <w:rsid w:val="009B2EB8"/>
    <w:rsid w:val="009B4697"/>
    <w:rsid w:val="00A2126C"/>
    <w:rsid w:val="00A26573"/>
    <w:rsid w:val="00A45A56"/>
    <w:rsid w:val="00BB4816"/>
    <w:rsid w:val="00BF1946"/>
    <w:rsid w:val="00C2508D"/>
    <w:rsid w:val="00C32C90"/>
    <w:rsid w:val="00CD6194"/>
    <w:rsid w:val="00D2480D"/>
    <w:rsid w:val="00D9608D"/>
    <w:rsid w:val="00E62011"/>
    <w:rsid w:val="00E94ED3"/>
    <w:rsid w:val="00EC62F3"/>
    <w:rsid w:val="00EE6593"/>
    <w:rsid w:val="00F058CD"/>
    <w:rsid w:val="00F23264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C29DF"/>
  <w15:chartTrackingRefBased/>
  <w15:docId w15:val="{44583769-2541-4844-9F63-2C11AE5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locked/>
    <w:rsid w:val="00D2480D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D2480D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D2480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D2480D"/>
    <w:pPr>
      <w:shd w:val="clear" w:color="auto" w:fill="FFFFFF"/>
      <w:spacing w:before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лавие #1_"/>
    <w:basedOn w:val="DefaultParagraphFont"/>
    <w:link w:val="11"/>
    <w:uiPriority w:val="99"/>
    <w:locked/>
    <w:rsid w:val="00D2480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лавие #11"/>
    <w:basedOn w:val="Normal"/>
    <w:link w:val="10"/>
    <w:uiPriority w:val="99"/>
    <w:rsid w:val="00D2480D"/>
    <w:pPr>
      <w:shd w:val="clear" w:color="auto" w:fill="FFFFFF"/>
      <w:spacing w:after="60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D2480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D2480D"/>
    <w:pPr>
      <w:shd w:val="clear" w:color="auto" w:fill="FFFFFF"/>
      <w:spacing w:line="274" w:lineRule="exact"/>
      <w:ind w:firstLine="860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D2480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uiPriority w:val="99"/>
    <w:rsid w:val="00D2480D"/>
    <w:pPr>
      <w:shd w:val="clear" w:color="auto" w:fill="FFFFFF"/>
      <w:spacing w:before="240" w:line="274" w:lineRule="exact"/>
      <w:ind w:firstLine="70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D2480D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D2480D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ен текст2"/>
    <w:basedOn w:val="a"/>
    <w:uiPriority w:val="99"/>
    <w:rsid w:val="00D2480D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2">
    <w:name w:val="Основен текст (2)"/>
    <w:basedOn w:val="2"/>
    <w:uiPriority w:val="99"/>
    <w:rsid w:val="00D2480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Основен текст (2) + Малки букви"/>
    <w:basedOn w:val="2"/>
    <w:uiPriority w:val="99"/>
    <w:rsid w:val="00D2480D"/>
    <w:rPr>
      <w:rFonts w:ascii="Times New Roman" w:hAnsi="Times New Roman" w:cs="Times New Roman"/>
      <w:b/>
      <w:bCs/>
      <w:smallCaps/>
      <w:u w:val="single"/>
      <w:shd w:val="clear" w:color="auto" w:fill="FFFFFF"/>
    </w:rPr>
  </w:style>
  <w:style w:type="character" w:customStyle="1" w:styleId="12">
    <w:name w:val="Заглавие #1"/>
    <w:basedOn w:val="10"/>
    <w:uiPriority w:val="99"/>
    <w:rsid w:val="00D2480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 + Не е курсив"/>
    <w:basedOn w:val="3"/>
    <w:uiPriority w:val="99"/>
    <w:rsid w:val="00D2480D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41">
    <w:name w:val="Основен текст (4) + Удебелен"/>
    <w:aliases w:val="Не е курсив"/>
    <w:basedOn w:val="4"/>
    <w:uiPriority w:val="99"/>
    <w:rsid w:val="00D2480D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42">
    <w:name w:val="Основен текст (4) + Не е курсив"/>
    <w:basedOn w:val="4"/>
    <w:uiPriority w:val="99"/>
    <w:rsid w:val="00D2480D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4">
    <w:name w:val="Основен текст + Курсив2"/>
    <w:basedOn w:val="a"/>
    <w:uiPriority w:val="99"/>
    <w:rsid w:val="00D2480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0">
    <w:name w:val="Основен текст + Удебелен"/>
    <w:basedOn w:val="a"/>
    <w:uiPriority w:val="99"/>
    <w:rsid w:val="00D248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ен текст + Курсив1"/>
    <w:basedOn w:val="a"/>
    <w:uiPriority w:val="99"/>
    <w:rsid w:val="00D2480D"/>
    <w:rPr>
      <w:rFonts w:ascii="Times New Roman" w:hAnsi="Times New Roman" w:cs="Times New Roman"/>
      <w:i/>
      <w:iCs/>
      <w:shd w:val="clear" w:color="auto" w:fill="FFFFFF"/>
    </w:rPr>
  </w:style>
  <w:style w:type="table" w:styleId="TableGrid">
    <w:name w:val="Table Grid"/>
    <w:basedOn w:val="TableNormal"/>
    <w:uiPriority w:val="39"/>
    <w:rsid w:val="0048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9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40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C4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D97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97"/>
    <w:rPr>
      <w:rFonts w:ascii="Courier New" w:eastAsia="Times New Roman" w:hAnsi="Courier New" w:cs="Courier New"/>
      <w:b/>
      <w:bCs/>
      <w:color w:val="000000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18E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1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7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p.government.bg/uploaded/files/4778-zayavlenie-5.doc" TargetMode="External"/><Relationship Id="rId18" Type="http://schemas.openxmlformats.org/officeDocument/2006/relationships/hyperlink" Target="https://iisda.government.bg/adm_services/services/service/3749" TargetMode="External"/><Relationship Id="rId26" Type="http://schemas.openxmlformats.org/officeDocument/2006/relationships/hyperlink" Target="http://asp.government.bg/uploaded/files/4785-zayavlenie-12.doc" TargetMode="External"/><Relationship Id="rId39" Type="http://schemas.openxmlformats.org/officeDocument/2006/relationships/hyperlink" Target="http://asp.government.bg/uploaded/files/4793-zayavlenie-20.docx" TargetMode="External"/><Relationship Id="rId21" Type="http://schemas.openxmlformats.org/officeDocument/2006/relationships/hyperlink" Target="http://asp.government.bg/uploaded/files/4782-zayavlenie-9.doc" TargetMode="External"/><Relationship Id="rId34" Type="http://schemas.openxmlformats.org/officeDocument/2006/relationships/hyperlink" Target="https://iisda.government.bg/adm_services/services/service/2320" TargetMode="External"/><Relationship Id="rId42" Type="http://schemas.openxmlformats.org/officeDocument/2006/relationships/hyperlink" Target="https://iisda.government.bg/adm_services/services/service/1741" TargetMode="External"/><Relationship Id="rId47" Type="http://schemas.openxmlformats.org/officeDocument/2006/relationships/hyperlink" Target="mailto:ok@asp.government.bg" TargetMode="External"/><Relationship Id="rId7" Type="http://schemas.openxmlformats.org/officeDocument/2006/relationships/hyperlink" Target="https://iisda.government.bg/adm_services/services/service/3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isda.government.bg/adm_services/services/service/1742" TargetMode="External"/><Relationship Id="rId29" Type="http://schemas.openxmlformats.org/officeDocument/2006/relationships/hyperlink" Target="http://asp.government.bg/uploaded/files/4787-zayavlenie-14.doc" TargetMode="External"/><Relationship Id="rId11" Type="http://schemas.openxmlformats.org/officeDocument/2006/relationships/hyperlink" Target="http://asp.government.bg/uploaded/files/4776-Zayavlenieprilozhenie-3.zip" TargetMode="External"/><Relationship Id="rId24" Type="http://schemas.openxmlformats.org/officeDocument/2006/relationships/hyperlink" Target="http://asp.government.bg/uploaded/files/4784-zayavlenie-11.doc" TargetMode="External"/><Relationship Id="rId32" Type="http://schemas.openxmlformats.org/officeDocument/2006/relationships/hyperlink" Target="https://iisda.government.bg/adm_services/services/service/779" TargetMode="External"/><Relationship Id="rId37" Type="http://schemas.openxmlformats.org/officeDocument/2006/relationships/hyperlink" Target="https://iisda.government.bg/adm_services/services/service/587" TargetMode="External"/><Relationship Id="rId40" Type="http://schemas.openxmlformats.org/officeDocument/2006/relationships/hyperlink" Target="https://iisda.government.bg/adm_services/services/service/795" TargetMode="External"/><Relationship Id="rId45" Type="http://schemas.openxmlformats.org/officeDocument/2006/relationships/hyperlink" Target="mailto:ao@asp.government.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sp.government.bg/uploaded/files/4779-zayavlenie-6.doc" TargetMode="External"/><Relationship Id="rId23" Type="http://schemas.openxmlformats.org/officeDocument/2006/relationships/hyperlink" Target="http://asp.government.bg/uploaded/files/4783-zayavlenie-10.doc" TargetMode="External"/><Relationship Id="rId28" Type="http://schemas.openxmlformats.org/officeDocument/2006/relationships/hyperlink" Target="https://iisda.government.bg/adm_services/services/service/5289" TargetMode="External"/><Relationship Id="rId36" Type="http://schemas.openxmlformats.org/officeDocument/2006/relationships/hyperlink" Target="http://asp.government.bg/uploaded/files/4791-zayavlenie-18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sp.government.bg/uploaded/files/4775-zayavlenie-2.doc" TargetMode="External"/><Relationship Id="rId19" Type="http://schemas.openxmlformats.org/officeDocument/2006/relationships/hyperlink" Target="http://asp.government.bg/uploaded/files/4781-zayavlenie-8.doc" TargetMode="External"/><Relationship Id="rId31" Type="http://schemas.openxmlformats.org/officeDocument/2006/relationships/hyperlink" Target="http://asp.government.bg/uploaded/files/4788-zayavlenie-15.docx" TargetMode="External"/><Relationship Id="rId44" Type="http://schemas.openxmlformats.org/officeDocument/2006/relationships/hyperlink" Target="https://egov.bg/wps/portal/egov/services/social-services/social-as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da.government.bg/adm_services/services/service/421" TargetMode="External"/><Relationship Id="rId14" Type="http://schemas.openxmlformats.org/officeDocument/2006/relationships/hyperlink" Target="https://iisda.government.bg/adm_services/services/service/422" TargetMode="External"/><Relationship Id="rId22" Type="http://schemas.openxmlformats.org/officeDocument/2006/relationships/hyperlink" Target="https://iisda.government.bg/adm_services/services/service/1275" TargetMode="External"/><Relationship Id="rId27" Type="http://schemas.openxmlformats.org/officeDocument/2006/relationships/hyperlink" Target="http://asp.government.bg/uploaded/files/4786-zayavlenie-13.doc" TargetMode="External"/><Relationship Id="rId30" Type="http://schemas.openxmlformats.org/officeDocument/2006/relationships/hyperlink" Target="https://iisda.government.bg/adm_services/services/service/739" TargetMode="External"/><Relationship Id="rId35" Type="http://schemas.openxmlformats.org/officeDocument/2006/relationships/hyperlink" Target="http://asp.government.bg/uploaded/files/4790-zayavlenie-17.docx" TargetMode="External"/><Relationship Id="rId43" Type="http://schemas.openxmlformats.org/officeDocument/2006/relationships/hyperlink" Target="http://asp.government.bg/bg/deynosti/sotsialni-uslugi/registar-na-dostavchitsit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sp.government.bg/uploaded/files/4774-zayavlenie-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sp.government.bg/uploaded/files/4777-zayavlenie-4.doc" TargetMode="External"/><Relationship Id="rId17" Type="http://schemas.openxmlformats.org/officeDocument/2006/relationships/hyperlink" Target="http://asp.government.bg/uploaded/files/4780-zayavlenie-7.doc" TargetMode="External"/><Relationship Id="rId25" Type="http://schemas.openxmlformats.org/officeDocument/2006/relationships/hyperlink" Target="https://iisda.government.bg/adm_services/services/service/649" TargetMode="External"/><Relationship Id="rId33" Type="http://schemas.openxmlformats.org/officeDocument/2006/relationships/hyperlink" Target="http://asp.government.bg/uploaded/files/4789-Zayavlenieformulyar-za-samootsenka-16.zip" TargetMode="External"/><Relationship Id="rId38" Type="http://schemas.openxmlformats.org/officeDocument/2006/relationships/hyperlink" Target="http://asp.government.bg/uploaded/files/4792-zayavlenie-19.docx" TargetMode="External"/><Relationship Id="rId46" Type="http://schemas.openxmlformats.org/officeDocument/2006/relationships/hyperlink" Target="mailto:ao@asp.government.bg" TargetMode="External"/><Relationship Id="rId20" Type="http://schemas.openxmlformats.org/officeDocument/2006/relationships/hyperlink" Target="https://iisda.government.bg/adm_services/services/service/5886" TargetMode="External"/><Relationship Id="rId41" Type="http://schemas.openxmlformats.org/officeDocument/2006/relationships/hyperlink" Target="https://iisda.government.bg/adm_services/services/service/9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Dobromir Dashkov</cp:lastModifiedBy>
  <cp:revision>4</cp:revision>
  <dcterms:created xsi:type="dcterms:W3CDTF">2020-03-18T09:25:00Z</dcterms:created>
  <dcterms:modified xsi:type="dcterms:W3CDTF">2020-03-18T10:16:00Z</dcterms:modified>
</cp:coreProperties>
</file>