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57E3F" w:rsidRPr="00C0796F" w:rsidTr="000913D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3F" w:rsidRDefault="00C57E3F" w:rsidP="00C57E3F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C57E3F" w:rsidRPr="009A0F0A" w:rsidRDefault="00C57E3F" w:rsidP="00C57E3F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  <w:r w:rsidRPr="006E1A54">
        <w:rPr>
          <w:rFonts w:ascii="Verdana" w:hAnsi="Verdana" w:cs="Arial"/>
          <w:b/>
          <w:sz w:val="20"/>
          <w:szCs w:val="20"/>
          <w:lang w:val="en-US"/>
        </w:rPr>
        <w:t>СПИСЪК</w:t>
      </w: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BD5FEE">
        <w:rPr>
          <w:rFonts w:ascii="Verdana" w:hAnsi="Verdana"/>
          <w:sz w:val="20"/>
          <w:szCs w:val="20"/>
        </w:rPr>
        <w:t>допус</w:t>
      </w:r>
      <w:r>
        <w:rPr>
          <w:rFonts w:ascii="Verdana" w:hAnsi="Verdana"/>
          <w:sz w:val="20"/>
          <w:szCs w:val="20"/>
        </w:rPr>
        <w:t xml:space="preserve">нати до тест кандидати за длъжността </w:t>
      </w:r>
      <w:r w:rsidRPr="005A483D">
        <w:rPr>
          <w:rFonts w:ascii="Verdana" w:hAnsi="Verdana"/>
          <w:sz w:val="20"/>
          <w:szCs w:val="20"/>
        </w:rPr>
        <w:t>Главен вътрешен одитор /2 щ. бр./</w:t>
      </w:r>
    </w:p>
    <w:p w:rsidR="00C57E3F" w:rsidRDefault="00C57E3F" w:rsidP="00C57E3F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в Дирекция „Вътрешен одит“</w:t>
      </w: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1. Александър Иванов</w:t>
      </w: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2. Анатоли Ранчев</w:t>
      </w: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3. Николай Тодоров</w:t>
      </w:r>
    </w:p>
    <w:p w:rsidR="00C57E3F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4. Людмила Симова</w:t>
      </w:r>
      <w:bookmarkStart w:id="0" w:name="_GoBack"/>
      <w:bookmarkEnd w:id="0"/>
    </w:p>
    <w:p w:rsidR="00C57E3F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C57E3F" w:rsidRPr="005A483D" w:rsidRDefault="00C57E3F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Посочените допуснати кандидати трябва да се явят на тест на 16.03.2020 г. от 10.00 часа в малка зала Партер в сградата на Министерство на т</w:t>
      </w:r>
      <w:r>
        <w:rPr>
          <w:rFonts w:ascii="Verdana" w:hAnsi="Verdana"/>
          <w:sz w:val="20"/>
          <w:szCs w:val="20"/>
        </w:rPr>
        <w:t>руда и социалната политика, гр.</w:t>
      </w:r>
      <w:r w:rsidRPr="005A483D">
        <w:rPr>
          <w:rFonts w:ascii="Verdana" w:hAnsi="Verdana"/>
          <w:sz w:val="20"/>
          <w:szCs w:val="20"/>
        </w:rPr>
        <w:t>София, ул. „Триадица“ №2.</w:t>
      </w: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Pr="00AB6C95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П</w:t>
      </w:r>
      <w:r w:rsidRPr="006E1A54">
        <w:rPr>
          <w:rFonts w:ascii="Verdana" w:hAnsi="Verdana" w:cs="Arial"/>
          <w:b/>
          <w:sz w:val="20"/>
          <w:szCs w:val="20"/>
        </w:rPr>
        <w:t xml:space="preserve">РЕДСЕДАТЕЛ:  </w:t>
      </w:r>
      <w:r>
        <w:rPr>
          <w:rFonts w:ascii="Verdana" w:hAnsi="Verdana" w:cs="Arial"/>
          <w:b/>
          <w:sz w:val="20"/>
          <w:szCs w:val="20"/>
        </w:rPr>
        <w:t>/П/</w:t>
      </w:r>
      <w:r w:rsidRPr="006E1A54">
        <w:rPr>
          <w:rFonts w:ascii="Verdana" w:hAnsi="Verdana" w:cs="Arial"/>
          <w:b/>
          <w:sz w:val="20"/>
          <w:szCs w:val="20"/>
        </w:rPr>
        <w:t xml:space="preserve">  </w:t>
      </w:r>
    </w:p>
    <w:p w:rsidR="00C57E3F" w:rsidRPr="008E67C8" w:rsidRDefault="00C57E3F" w:rsidP="00C57E3F">
      <w:pPr>
        <w:widowControl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>/Красимир Ралев</w:t>
      </w:r>
      <w:r w:rsidRPr="006E1A54">
        <w:rPr>
          <w:rFonts w:ascii="Verdana" w:hAnsi="Verdana" w:cs="Arial"/>
          <w:sz w:val="20"/>
          <w:szCs w:val="20"/>
        </w:rPr>
        <w:t>/</w:t>
      </w:r>
      <w:r w:rsidRPr="006E1A54">
        <w:rPr>
          <w:rFonts w:ascii="Verdana" w:hAnsi="Verdana" w:cs="Arial"/>
          <w:sz w:val="20"/>
          <w:szCs w:val="20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43"/>
    <w:rsid w:val="00140443"/>
    <w:rsid w:val="00887602"/>
    <w:rsid w:val="00C57E3F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7616A-E37D-409D-8966-509D8F6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57E3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3F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2</cp:revision>
  <dcterms:created xsi:type="dcterms:W3CDTF">2020-03-04T10:44:00Z</dcterms:created>
  <dcterms:modified xsi:type="dcterms:W3CDTF">2020-03-04T10:44:00Z</dcterms:modified>
</cp:coreProperties>
</file>